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A9B" w:rsidRDefault="00A4301A">
      <w:r>
        <w:tab/>
      </w:r>
      <w:r>
        <w:tab/>
      </w:r>
      <w:r>
        <w:tab/>
      </w:r>
      <w:r>
        <w:tab/>
      </w:r>
      <w:r>
        <w:tab/>
      </w:r>
      <w:r>
        <w:tab/>
      </w:r>
      <w:r>
        <w:tab/>
      </w:r>
      <w:r>
        <w:tab/>
      </w:r>
      <w:r>
        <w:tab/>
      </w:r>
      <w:r>
        <w:tab/>
      </w:r>
      <w:r>
        <w:tab/>
      </w:r>
      <w:r>
        <w:tab/>
      </w:r>
      <w:r>
        <w:tab/>
      </w:r>
      <w:r>
        <w:tab/>
      </w:r>
      <w:r>
        <w:tab/>
      </w:r>
      <w:r>
        <w:tab/>
      </w:r>
      <w:r>
        <w:tab/>
      </w:r>
      <w:r>
        <w:tab/>
      </w:r>
      <w:r>
        <w:tab/>
      </w:r>
      <w:r>
        <w:tab/>
      </w:r>
      <w:r>
        <w:tab/>
      </w:r>
      <w:r>
        <w:tab/>
      </w:r>
      <w:r>
        <w:tab/>
      </w:r>
    </w:p>
    <w:p w:rsidR="00C15EEA" w:rsidRPr="00A4301A" w:rsidRDefault="00A4301A" w:rsidP="004A10CA">
      <w:pPr>
        <w:spacing w:after="0" w:line="240" w:lineRule="auto"/>
        <w:jc w:val="right"/>
        <w:rPr>
          <w:rFonts w:ascii="Arial Black" w:hAnsi="Arial Black"/>
          <w:sz w:val="20"/>
          <w:szCs w:val="20"/>
        </w:rPr>
      </w:pPr>
      <w:r>
        <w:tab/>
      </w:r>
      <w:r>
        <w:tab/>
      </w:r>
      <w:r>
        <w:tab/>
      </w:r>
      <w:r>
        <w:tab/>
      </w:r>
      <w:r>
        <w:tab/>
      </w:r>
      <w:r>
        <w:tab/>
      </w:r>
      <w:r>
        <w:tab/>
      </w:r>
      <w:r>
        <w:tab/>
      </w:r>
      <w:r>
        <w:tab/>
        <w:t xml:space="preserve">  </w:t>
      </w:r>
    </w:p>
    <w:p w:rsidR="00A4301A" w:rsidRDefault="0016214B">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3796589</wp:posOffset>
                </wp:positionH>
                <wp:positionV relativeFrom="paragraph">
                  <wp:posOffset>7417</wp:posOffset>
                </wp:positionV>
                <wp:extent cx="2817520" cy="1214323"/>
                <wp:effectExtent l="0" t="0" r="190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520" cy="1214323"/>
                        </a:xfrm>
                        <a:prstGeom prst="rect">
                          <a:avLst/>
                        </a:prstGeom>
                        <a:solidFill>
                          <a:srgbClr val="FFFFFF"/>
                        </a:solidFill>
                        <a:ln w="9525">
                          <a:noFill/>
                          <a:miter lim="800000"/>
                          <a:headEnd/>
                          <a:tailEnd/>
                        </a:ln>
                      </wps:spPr>
                      <wps:txbx>
                        <w:txbxContent>
                          <w:p w:rsidR="00ED6417" w:rsidRDefault="004A10CA" w:rsidP="00ED6417">
                            <w:pPr>
                              <w:spacing w:after="0" w:line="240" w:lineRule="auto"/>
                              <w:jc w:val="right"/>
                              <w:rPr>
                                <w:rFonts w:ascii="Arial Black" w:hAnsi="Arial Black"/>
                                <w:sz w:val="20"/>
                                <w:szCs w:val="20"/>
                              </w:rPr>
                            </w:pPr>
                            <w:r>
                              <w:rPr>
                                <w:rFonts w:ascii="Arial Black" w:hAnsi="Arial Black"/>
                                <w:sz w:val="20"/>
                                <w:szCs w:val="20"/>
                              </w:rPr>
                              <w:tab/>
                            </w:r>
                            <w:r>
                              <w:rPr>
                                <w:rFonts w:ascii="Arial Black" w:hAnsi="Arial Black"/>
                                <w:sz w:val="20"/>
                                <w:szCs w:val="20"/>
                              </w:rPr>
                              <w:tab/>
                            </w:r>
                          </w:p>
                          <w:p w:rsidR="000E6B6E" w:rsidRPr="008D46B9" w:rsidRDefault="006931B3" w:rsidP="000E6B6E">
                            <w:pPr>
                              <w:spacing w:after="0" w:line="240" w:lineRule="auto"/>
                              <w:jc w:val="right"/>
                              <w:rPr>
                                <w:rFonts w:ascii="Arial Black" w:hAnsi="Arial Black" w:cs="Arial"/>
                              </w:rPr>
                            </w:pPr>
                            <w:r w:rsidRPr="008D46B9">
                              <w:rPr>
                                <w:rFonts w:ascii="Arial Black" w:hAnsi="Arial Black" w:cs="Arial"/>
                              </w:rPr>
                              <w:t>Senior Planner</w:t>
                            </w:r>
                          </w:p>
                          <w:p w:rsidR="008D46B9" w:rsidRPr="008D46B9" w:rsidRDefault="008D46B9" w:rsidP="000E6B6E">
                            <w:pPr>
                              <w:spacing w:after="0" w:line="240" w:lineRule="auto"/>
                              <w:jc w:val="right"/>
                              <w:rPr>
                                <w:rFonts w:ascii="Arial Black" w:hAnsi="Arial Black" w:cs="Arial"/>
                              </w:rPr>
                            </w:pPr>
                            <w:r w:rsidRPr="008D46B9">
                              <w:rPr>
                                <w:rFonts w:ascii="Arial Black" w:hAnsi="Arial Black" w:cs="Arial"/>
                              </w:rPr>
                              <w:t>Planning &amp; Development Services</w:t>
                            </w:r>
                          </w:p>
                          <w:p w:rsidR="000E6B6E" w:rsidRPr="008D46B9" w:rsidRDefault="006931B3" w:rsidP="000E6B6E">
                            <w:pPr>
                              <w:spacing w:after="0" w:line="240" w:lineRule="auto"/>
                              <w:jc w:val="right"/>
                              <w:rPr>
                                <w:rFonts w:ascii="Arial Black" w:hAnsi="Arial Black" w:cs="Arial"/>
                              </w:rPr>
                            </w:pPr>
                            <w:r w:rsidRPr="008D46B9">
                              <w:rPr>
                                <w:rFonts w:ascii="Arial Black" w:hAnsi="Arial Black" w:cs="Arial"/>
                              </w:rPr>
                              <w:t>Exempt</w:t>
                            </w:r>
                            <w:r w:rsidR="000E6B6E" w:rsidRPr="008D46B9">
                              <w:rPr>
                                <w:rFonts w:ascii="Arial Black" w:hAnsi="Arial Black" w:cs="Arial"/>
                              </w:rPr>
                              <w:t>, Full Time</w:t>
                            </w:r>
                          </w:p>
                          <w:p w:rsidR="008A043C" w:rsidRPr="008D46B9" w:rsidRDefault="002338F2" w:rsidP="008A043C">
                            <w:pPr>
                              <w:spacing w:after="0" w:line="240" w:lineRule="auto"/>
                              <w:jc w:val="right"/>
                              <w:rPr>
                                <w:rFonts w:ascii="Arial Black" w:hAnsi="Arial Black" w:cs="Arial"/>
                              </w:rPr>
                            </w:pPr>
                            <w:r>
                              <w:rPr>
                                <w:rFonts w:ascii="Arial Black" w:hAnsi="Arial Black" w:cs="Arial"/>
                              </w:rPr>
                              <w:t>Posting</w:t>
                            </w:r>
                            <w:r w:rsidR="008A043C" w:rsidRPr="008D46B9">
                              <w:rPr>
                                <w:rFonts w:ascii="Arial Black" w:hAnsi="Arial Black" w:cs="Arial"/>
                              </w:rPr>
                              <w:t>#</w:t>
                            </w:r>
                            <w:r w:rsidR="006931B3" w:rsidRPr="008D46B9">
                              <w:rPr>
                                <w:rFonts w:ascii="Arial" w:hAnsi="Arial" w:cs="Arial"/>
                                <w:b/>
                                <w:bCs/>
                                <w:color w:val="2495CA"/>
                                <w:shd w:val="clear" w:color="auto" w:fill="FFFFFF"/>
                              </w:rPr>
                              <w:t xml:space="preserve"> </w:t>
                            </w:r>
                            <w:r w:rsidR="000748C0">
                              <w:rPr>
                                <w:rFonts w:ascii="Arial Black" w:hAnsi="Arial Black" w:cs="Arial"/>
                                <w:b/>
                                <w:bCs/>
                              </w:rPr>
                              <w:t>J0324-1409</w:t>
                            </w:r>
                          </w:p>
                          <w:p w:rsidR="004A10CA" w:rsidRPr="008D46B9" w:rsidRDefault="004373FA" w:rsidP="008A043C">
                            <w:pPr>
                              <w:spacing w:after="0" w:line="240" w:lineRule="auto"/>
                              <w:jc w:val="right"/>
                              <w:rPr>
                                <w:rFonts w:ascii="Arial Black" w:hAnsi="Arial Black"/>
                              </w:rPr>
                            </w:pPr>
                            <w:r w:rsidRPr="008D46B9">
                              <w:rPr>
                                <w:rFonts w:ascii="Arial Black" w:hAnsi="Arial Black"/>
                              </w:rPr>
                              <w:t xml:space="preserve"> </w:t>
                            </w:r>
                          </w:p>
                          <w:p w:rsidR="004A10CA" w:rsidRPr="008D46B9" w:rsidRDefault="004A10CA" w:rsidP="004A10CA">
                            <w:pPr>
                              <w:spacing w:after="0" w:line="240" w:lineRule="auto"/>
                              <w:jc w:val="right"/>
                              <w:rPr>
                                <w:rFonts w:ascii="Arial Black" w:hAnsi="Arial Black"/>
                              </w:rPr>
                            </w:pPr>
                          </w:p>
                          <w:p w:rsidR="004A10CA" w:rsidRPr="008D46B9" w:rsidRDefault="004A1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95pt;margin-top:.6pt;width:221.8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" stroked="f">
                <v:textbox>
                  <w:txbxContent>
                    <w:p w:rsidR="00ED6417" w:rsidRDefault="004A10CA" w:rsidP="00ED6417">
                      <w:pPr>
                        <w:spacing w:after="0" w:line="240" w:lineRule="auto"/>
                        <w:jc w:val="right"/>
                        <w:rPr>
                          <w:rFonts w:ascii="Arial Black" w:hAnsi="Arial Black"/>
                          <w:sz w:val="20"/>
                          <w:szCs w:val="20"/>
                        </w:rPr>
                      </w:pPr>
                      <w:r>
                        <w:rPr>
                          <w:rFonts w:ascii="Arial Black" w:hAnsi="Arial Black"/>
                          <w:sz w:val="20"/>
                          <w:szCs w:val="20"/>
                        </w:rPr>
                        <w:tab/>
                      </w:r>
                      <w:r>
                        <w:rPr>
                          <w:rFonts w:ascii="Arial Black" w:hAnsi="Arial Black"/>
                          <w:sz w:val="20"/>
                          <w:szCs w:val="20"/>
                        </w:rPr>
                        <w:tab/>
                      </w:r>
                    </w:p>
                    <w:p w:rsidR="000E6B6E" w:rsidRPr="008D46B9" w:rsidRDefault="006931B3" w:rsidP="000E6B6E">
                      <w:pPr>
                        <w:spacing w:after="0" w:line="240" w:lineRule="auto"/>
                        <w:jc w:val="right"/>
                        <w:rPr>
                          <w:rFonts w:ascii="Arial Black" w:hAnsi="Arial Black" w:cs="Arial"/>
                        </w:rPr>
                      </w:pPr>
                      <w:r w:rsidRPr="008D46B9">
                        <w:rPr>
                          <w:rFonts w:ascii="Arial Black" w:hAnsi="Arial Black" w:cs="Arial"/>
                        </w:rPr>
                        <w:t>Senior Planner</w:t>
                      </w:r>
                    </w:p>
                    <w:p w:rsidR="008D46B9" w:rsidRPr="008D46B9" w:rsidRDefault="008D46B9" w:rsidP="000E6B6E">
                      <w:pPr>
                        <w:spacing w:after="0" w:line="240" w:lineRule="auto"/>
                        <w:jc w:val="right"/>
                        <w:rPr>
                          <w:rFonts w:ascii="Arial Black" w:hAnsi="Arial Black" w:cs="Arial"/>
                        </w:rPr>
                      </w:pPr>
                      <w:r w:rsidRPr="008D46B9">
                        <w:rPr>
                          <w:rFonts w:ascii="Arial Black" w:hAnsi="Arial Black" w:cs="Arial"/>
                        </w:rPr>
                        <w:t>Planning &amp; Development Services</w:t>
                      </w:r>
                    </w:p>
                    <w:p w:rsidR="000E6B6E" w:rsidRPr="008D46B9" w:rsidRDefault="006931B3" w:rsidP="000E6B6E">
                      <w:pPr>
                        <w:spacing w:after="0" w:line="240" w:lineRule="auto"/>
                        <w:jc w:val="right"/>
                        <w:rPr>
                          <w:rFonts w:ascii="Arial Black" w:hAnsi="Arial Black" w:cs="Arial"/>
                        </w:rPr>
                      </w:pPr>
                      <w:r w:rsidRPr="008D46B9">
                        <w:rPr>
                          <w:rFonts w:ascii="Arial Black" w:hAnsi="Arial Black" w:cs="Arial"/>
                        </w:rPr>
                        <w:t>Exempt</w:t>
                      </w:r>
                      <w:r w:rsidR="000E6B6E" w:rsidRPr="008D46B9">
                        <w:rPr>
                          <w:rFonts w:ascii="Arial Black" w:hAnsi="Arial Black" w:cs="Arial"/>
                        </w:rPr>
                        <w:t>, Full Time</w:t>
                      </w:r>
                    </w:p>
                    <w:p w:rsidR="008A043C" w:rsidRPr="008D46B9" w:rsidRDefault="002338F2" w:rsidP="008A043C">
                      <w:pPr>
                        <w:spacing w:after="0" w:line="240" w:lineRule="auto"/>
                        <w:jc w:val="right"/>
                        <w:rPr>
                          <w:rFonts w:ascii="Arial Black" w:hAnsi="Arial Black" w:cs="Arial"/>
                        </w:rPr>
                      </w:pPr>
                      <w:r>
                        <w:rPr>
                          <w:rFonts w:ascii="Arial Black" w:hAnsi="Arial Black" w:cs="Arial"/>
                        </w:rPr>
                        <w:t>Posting</w:t>
                      </w:r>
                      <w:r w:rsidR="008A043C" w:rsidRPr="008D46B9">
                        <w:rPr>
                          <w:rFonts w:ascii="Arial Black" w:hAnsi="Arial Black" w:cs="Arial"/>
                        </w:rPr>
                        <w:t>#</w:t>
                      </w:r>
                      <w:r w:rsidR="006931B3" w:rsidRPr="008D46B9">
                        <w:rPr>
                          <w:rFonts w:ascii="Arial" w:hAnsi="Arial" w:cs="Arial"/>
                          <w:b/>
                          <w:bCs/>
                          <w:color w:val="2495CA"/>
                          <w:shd w:val="clear" w:color="auto" w:fill="FFFFFF"/>
                        </w:rPr>
                        <w:t xml:space="preserve"> </w:t>
                      </w:r>
                      <w:r w:rsidR="000748C0">
                        <w:rPr>
                          <w:rFonts w:ascii="Arial Black" w:hAnsi="Arial Black" w:cs="Arial"/>
                          <w:b/>
                          <w:bCs/>
                        </w:rPr>
                        <w:t>J0324-1409</w:t>
                      </w:r>
                    </w:p>
                    <w:p w:rsidR="004A10CA" w:rsidRPr="008D46B9" w:rsidRDefault="004373FA" w:rsidP="008A043C">
                      <w:pPr>
                        <w:spacing w:after="0" w:line="240" w:lineRule="auto"/>
                        <w:jc w:val="right"/>
                        <w:rPr>
                          <w:rFonts w:ascii="Arial Black" w:hAnsi="Arial Black"/>
                        </w:rPr>
                      </w:pPr>
                      <w:r w:rsidRPr="008D46B9">
                        <w:rPr>
                          <w:rFonts w:ascii="Arial Black" w:hAnsi="Arial Black"/>
                        </w:rPr>
                        <w:t xml:space="preserve"> </w:t>
                      </w:r>
                    </w:p>
                    <w:p w:rsidR="004A10CA" w:rsidRPr="008D46B9" w:rsidRDefault="004A10CA" w:rsidP="004A10CA">
                      <w:pPr>
                        <w:spacing w:after="0" w:line="240" w:lineRule="auto"/>
                        <w:jc w:val="right"/>
                        <w:rPr>
                          <w:rFonts w:ascii="Arial Black" w:hAnsi="Arial Black"/>
                        </w:rPr>
                      </w:pPr>
                    </w:p>
                    <w:p w:rsidR="004A10CA" w:rsidRPr="008D46B9" w:rsidRDefault="004A10CA"/>
                  </w:txbxContent>
                </v:textbox>
              </v:shape>
            </w:pict>
          </mc:Fallback>
        </mc:AlternateContent>
      </w:r>
      <w:r w:rsidR="00A4301A">
        <w:tab/>
      </w:r>
      <w:r w:rsidR="00A4301A">
        <w:tab/>
      </w:r>
      <w:r w:rsidR="00A4301A">
        <w:tab/>
      </w:r>
      <w:r w:rsidR="00A4301A">
        <w:tab/>
      </w:r>
      <w:r w:rsidR="00A4301A">
        <w:tab/>
      </w:r>
    </w:p>
    <w:p w:rsidR="00A4301A" w:rsidRDefault="00DB7C28">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-586596</wp:posOffset>
                </wp:positionH>
                <wp:positionV relativeFrom="paragraph">
                  <wp:posOffset>1138339</wp:posOffset>
                </wp:positionV>
                <wp:extent cx="7029450" cy="55467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546785"/>
                        </a:xfrm>
                        <a:prstGeom prst="rect">
                          <a:avLst/>
                        </a:prstGeom>
                        <a:solidFill>
                          <a:srgbClr val="FFFFFF"/>
                        </a:solidFill>
                        <a:ln w="9525">
                          <a:noFill/>
                          <a:miter lim="800000"/>
                          <a:headEnd/>
                          <a:tailEnd/>
                        </a:ln>
                      </wps:spPr>
                      <wps:txbx>
                        <w:txbxContent>
                          <w:p w:rsidR="00204043" w:rsidRPr="008D46B9" w:rsidRDefault="006931B3" w:rsidP="006931B3">
                            <w:pPr>
                              <w:pStyle w:val="Default"/>
                              <w:rPr>
                                <w:rFonts w:eastAsiaTheme="minorHAnsi"/>
                                <w:spacing w:val="-4"/>
                                <w:sz w:val="21"/>
                                <w:szCs w:val="21"/>
                                <w:lang w:eastAsia="en-US"/>
                              </w:rPr>
                            </w:pPr>
                            <w:r w:rsidRPr="008D46B9">
                              <w:rPr>
                                <w:rFonts w:eastAsiaTheme="minorHAnsi"/>
                                <w:spacing w:val="-4"/>
                                <w:sz w:val="21"/>
                                <w:szCs w:val="21"/>
                                <w:lang w:eastAsia="en-US"/>
                              </w:rPr>
                              <w:t>The City of Abbotsford is currently offering an exciting opportunity in our Development Planning Departmen</w:t>
                            </w:r>
                            <w:r w:rsidR="00272E5F" w:rsidRPr="008D46B9">
                              <w:rPr>
                                <w:rFonts w:eastAsiaTheme="minorHAnsi"/>
                                <w:spacing w:val="-4"/>
                                <w:sz w:val="21"/>
                                <w:szCs w:val="21"/>
                                <w:lang w:eastAsia="en-US"/>
                              </w:rPr>
                              <w:t xml:space="preserve">t </w:t>
                            </w:r>
                            <w:r w:rsidR="009E5BBE" w:rsidRPr="008D46B9">
                              <w:rPr>
                                <w:rFonts w:eastAsiaTheme="minorHAnsi"/>
                                <w:spacing w:val="-4"/>
                                <w:sz w:val="21"/>
                                <w:szCs w:val="21"/>
                                <w:lang w:eastAsia="en-US"/>
                              </w:rPr>
                              <w:t>for a</w:t>
                            </w:r>
                            <w:r w:rsidR="00204043" w:rsidRPr="008D46B9">
                              <w:rPr>
                                <w:rFonts w:eastAsiaTheme="minorHAnsi"/>
                                <w:spacing w:val="-4"/>
                                <w:sz w:val="21"/>
                                <w:szCs w:val="21"/>
                                <w:lang w:eastAsia="en-US"/>
                              </w:rPr>
                              <w:t xml:space="preserve"> </w:t>
                            </w:r>
                            <w:r w:rsidRPr="008D46B9">
                              <w:rPr>
                                <w:rFonts w:eastAsiaTheme="minorHAnsi"/>
                                <w:spacing w:val="-4"/>
                                <w:sz w:val="21"/>
                                <w:szCs w:val="21"/>
                                <w:lang w:eastAsia="en-US"/>
                              </w:rPr>
                              <w:t xml:space="preserve">dynamic, self-motivated </w:t>
                            </w:r>
                            <w:r w:rsidR="009E5BBE" w:rsidRPr="008D46B9">
                              <w:rPr>
                                <w:rFonts w:eastAsiaTheme="minorHAnsi"/>
                                <w:spacing w:val="-4"/>
                                <w:sz w:val="21"/>
                                <w:szCs w:val="21"/>
                                <w:lang w:eastAsia="en-US"/>
                              </w:rPr>
                              <w:t xml:space="preserve">Senior Planner with proven leadership skills.  </w:t>
                            </w:r>
                          </w:p>
                          <w:p w:rsidR="00204043" w:rsidRPr="008D46B9" w:rsidRDefault="00204043" w:rsidP="006931B3">
                            <w:pPr>
                              <w:pStyle w:val="Default"/>
                              <w:rPr>
                                <w:rFonts w:eastAsiaTheme="minorHAnsi"/>
                                <w:spacing w:val="-4"/>
                                <w:sz w:val="21"/>
                                <w:szCs w:val="21"/>
                                <w:lang w:eastAsia="en-US"/>
                              </w:rPr>
                            </w:pPr>
                          </w:p>
                          <w:p w:rsidR="00204043" w:rsidRPr="008D46B9" w:rsidRDefault="006931B3" w:rsidP="006931B3">
                            <w:pPr>
                              <w:pStyle w:val="Default"/>
                              <w:rPr>
                                <w:sz w:val="21"/>
                                <w:szCs w:val="21"/>
                                <w:shd w:val="clear" w:color="auto" w:fill="FFFFFF"/>
                              </w:rPr>
                            </w:pPr>
                            <w:r w:rsidRPr="008D46B9">
                              <w:rPr>
                                <w:rFonts w:eastAsiaTheme="minorHAnsi"/>
                                <w:spacing w:val="-4"/>
                                <w:sz w:val="21"/>
                                <w:szCs w:val="21"/>
                                <w:lang w:eastAsia="en-US"/>
                              </w:rPr>
                              <w:t xml:space="preserve">As an integral team player, you will be </w:t>
                            </w:r>
                            <w:r w:rsidR="00204043" w:rsidRPr="008D46B9">
                              <w:rPr>
                                <w:rFonts w:eastAsiaTheme="minorHAnsi"/>
                                <w:spacing w:val="-4"/>
                                <w:sz w:val="21"/>
                                <w:szCs w:val="21"/>
                                <w:lang w:eastAsia="en-US"/>
                              </w:rPr>
                              <w:t xml:space="preserve">part of achieving the vision for the City of </w:t>
                            </w:r>
                            <w:r w:rsidRPr="008D46B9">
                              <w:rPr>
                                <w:rFonts w:eastAsiaTheme="minorHAnsi"/>
                                <w:spacing w:val="-4"/>
                                <w:sz w:val="21"/>
                                <w:szCs w:val="21"/>
                                <w:lang w:eastAsia="en-US"/>
                              </w:rPr>
                              <w:t xml:space="preserve">Abbotsford </w:t>
                            </w:r>
                            <w:r w:rsidR="009E5BBE" w:rsidRPr="008D46B9">
                              <w:rPr>
                                <w:rFonts w:eastAsiaTheme="minorHAnsi"/>
                                <w:spacing w:val="-4"/>
                                <w:sz w:val="21"/>
                                <w:szCs w:val="21"/>
                                <w:lang w:eastAsia="en-US"/>
                              </w:rPr>
                              <w:t>to be t</w:t>
                            </w:r>
                            <w:r w:rsidRPr="008D46B9">
                              <w:rPr>
                                <w:rFonts w:eastAsiaTheme="minorHAnsi"/>
                                <w:spacing w:val="-4"/>
                                <w:sz w:val="21"/>
                                <w:szCs w:val="21"/>
                                <w:lang w:eastAsia="en-US"/>
                              </w:rPr>
                              <w:t xml:space="preserve">he most sustainable, livable, and prosperous City in British Columbia.  </w:t>
                            </w:r>
                            <w:r w:rsidR="00204043" w:rsidRPr="008D46B9">
                              <w:rPr>
                                <w:sz w:val="21"/>
                                <w:szCs w:val="21"/>
                                <w:shd w:val="clear" w:color="auto" w:fill="FFFFFF"/>
                              </w:rPr>
                              <w:t>You</w:t>
                            </w:r>
                            <w:r w:rsidR="009E5BBE" w:rsidRPr="008D46B9">
                              <w:rPr>
                                <w:sz w:val="21"/>
                                <w:szCs w:val="21"/>
                                <w:shd w:val="clear" w:color="auto" w:fill="FFFFFF"/>
                              </w:rPr>
                              <w:t xml:space="preserve"> will apply specialized knowledge of land use policies, bylaws, guidelines and urban design to review complex Official Community Plan and rezoning and development applications.  You will take a leadership r</w:t>
                            </w:r>
                            <w:r w:rsidR="00204043" w:rsidRPr="008D46B9">
                              <w:rPr>
                                <w:sz w:val="21"/>
                                <w:szCs w:val="21"/>
                                <w:shd w:val="clear" w:color="auto" w:fill="FFFFFF"/>
                              </w:rPr>
                              <w:t>ole in shaping the applications, and this inclu</w:t>
                            </w:r>
                            <w:r w:rsidR="009E5BBE" w:rsidRPr="008D46B9">
                              <w:rPr>
                                <w:sz w:val="21"/>
                                <w:szCs w:val="21"/>
                                <w:shd w:val="clear" w:color="auto" w:fill="FFFFFF"/>
                              </w:rPr>
                              <w:t>des</w:t>
                            </w:r>
                            <w:r w:rsidR="00204043" w:rsidRPr="008D46B9">
                              <w:rPr>
                                <w:sz w:val="21"/>
                                <w:szCs w:val="21"/>
                                <w:shd w:val="clear" w:color="auto" w:fill="FFFFFF"/>
                              </w:rPr>
                              <w:t xml:space="preserve"> significant new projects</w:t>
                            </w:r>
                            <w:r w:rsidR="009E5BBE" w:rsidRPr="008D46B9">
                              <w:rPr>
                                <w:sz w:val="21"/>
                                <w:szCs w:val="21"/>
                                <w:shd w:val="clear" w:color="auto" w:fill="FFFFFF"/>
                              </w:rPr>
                              <w:t>. In conducting this work</w:t>
                            </w:r>
                            <w:r w:rsidR="004B2E2F">
                              <w:rPr>
                                <w:sz w:val="21"/>
                                <w:szCs w:val="21"/>
                                <w:shd w:val="clear" w:color="auto" w:fill="FFFFFF"/>
                              </w:rPr>
                              <w:t>,</w:t>
                            </w:r>
                            <w:r w:rsidR="009E5BBE" w:rsidRPr="008D46B9">
                              <w:rPr>
                                <w:sz w:val="21"/>
                                <w:szCs w:val="21"/>
                                <w:shd w:val="clear" w:color="auto" w:fill="FFFFFF"/>
                              </w:rPr>
                              <w:t xml:space="preserve"> you will represent the City in negotiations for amenities, review and evaluate submitted studies and information from consultants, provide recommendations on improvement to site planning and design, and participate in public engagement processes. You will recommend and draft bylaw amendments, and interpret applicable bylaws. You will also provide various planning groups, committees and Council with technical and professional expertise and guidance, prepare Council reports and present proposals for Council consideration and answer questions, and supervise technical and/or professional staff. </w:t>
                            </w:r>
                            <w:r w:rsidR="00204043" w:rsidRPr="008D46B9">
                              <w:rPr>
                                <w:sz w:val="21"/>
                                <w:szCs w:val="21"/>
                                <w:shd w:val="clear" w:color="auto" w:fill="FFFFFF"/>
                              </w:rPr>
                              <w:t xml:space="preserve"> Attendance at evening Council, committee and public meetings may be required.</w:t>
                            </w:r>
                          </w:p>
                          <w:p w:rsidR="00204043" w:rsidRPr="008D46B9" w:rsidRDefault="00204043" w:rsidP="006931B3">
                            <w:pPr>
                              <w:pStyle w:val="Default"/>
                              <w:rPr>
                                <w:sz w:val="21"/>
                                <w:szCs w:val="21"/>
                                <w:shd w:val="clear" w:color="auto" w:fill="FFFFFF"/>
                              </w:rPr>
                            </w:pPr>
                          </w:p>
                          <w:p w:rsidR="008D46B9" w:rsidRPr="008D46B9" w:rsidRDefault="00204043" w:rsidP="00204043">
                            <w:pPr>
                              <w:pStyle w:val="Default"/>
                              <w:rPr>
                                <w:rFonts w:eastAsiaTheme="minorHAnsi"/>
                                <w:spacing w:val="-4"/>
                                <w:sz w:val="21"/>
                                <w:szCs w:val="21"/>
                                <w:lang w:eastAsia="en-US"/>
                              </w:rPr>
                            </w:pPr>
                            <w:r w:rsidRPr="008D46B9">
                              <w:rPr>
                                <w:rFonts w:eastAsiaTheme="minorHAnsi"/>
                                <w:spacing w:val="-4"/>
                                <w:sz w:val="21"/>
                                <w:szCs w:val="21"/>
                                <w:lang w:eastAsia="en-US"/>
                              </w:rPr>
                              <w:t>Are you up for the challenge of joining our team of highly motivated professionals to build the future success of Abbotsford through key partnerships of stakeholders, including the development industry? If so, we want to hear from you!</w:t>
                            </w:r>
                            <w:r w:rsidR="008D46B9" w:rsidRPr="008D46B9">
                              <w:rPr>
                                <w:rFonts w:eastAsiaTheme="minorHAnsi"/>
                                <w:spacing w:val="-4"/>
                                <w:sz w:val="21"/>
                                <w:szCs w:val="21"/>
                                <w:lang w:eastAsia="en-US"/>
                              </w:rPr>
                              <w:t xml:space="preserve"> </w:t>
                            </w:r>
                          </w:p>
                          <w:p w:rsidR="008D46B9" w:rsidRPr="008D46B9" w:rsidRDefault="008D46B9" w:rsidP="00204043">
                            <w:pPr>
                              <w:pStyle w:val="Default"/>
                              <w:rPr>
                                <w:sz w:val="21"/>
                                <w:szCs w:val="21"/>
                              </w:rPr>
                            </w:pPr>
                          </w:p>
                          <w:p w:rsidR="00204043" w:rsidRPr="008D46B9" w:rsidRDefault="008D46B9" w:rsidP="00204043">
                            <w:pPr>
                              <w:pStyle w:val="Default"/>
                              <w:rPr>
                                <w:rFonts w:eastAsiaTheme="minorHAnsi"/>
                                <w:spacing w:val="-4"/>
                                <w:sz w:val="21"/>
                                <w:szCs w:val="21"/>
                                <w:lang w:eastAsia="en-US"/>
                              </w:rPr>
                            </w:pPr>
                            <w:r w:rsidRPr="008D46B9">
                              <w:rPr>
                                <w:sz w:val="21"/>
                                <w:szCs w:val="21"/>
                              </w:rPr>
                              <w:t>The salary range for this position is $</w:t>
                            </w:r>
                            <w:r>
                              <w:rPr>
                                <w:sz w:val="21"/>
                                <w:szCs w:val="21"/>
                              </w:rPr>
                              <w:t>118,518</w:t>
                            </w:r>
                            <w:r w:rsidRPr="008D46B9">
                              <w:rPr>
                                <w:sz w:val="21"/>
                                <w:szCs w:val="21"/>
                              </w:rPr>
                              <w:t xml:space="preserve"> - $1</w:t>
                            </w:r>
                            <w:r>
                              <w:rPr>
                                <w:sz w:val="21"/>
                                <w:szCs w:val="21"/>
                              </w:rPr>
                              <w:t>39,867</w:t>
                            </w:r>
                            <w:r w:rsidR="00243D9B">
                              <w:rPr>
                                <w:sz w:val="21"/>
                                <w:szCs w:val="21"/>
                              </w:rPr>
                              <w:t xml:space="preserve"> </w:t>
                            </w:r>
                            <w:bookmarkStart w:id="0" w:name="_GoBack"/>
                            <w:bookmarkEnd w:id="0"/>
                            <w:r w:rsidRPr="008D46B9">
                              <w:rPr>
                                <w:sz w:val="21"/>
                                <w:szCs w:val="21"/>
                              </w:rPr>
                              <w:t>per year.       </w:t>
                            </w:r>
                          </w:p>
                          <w:p w:rsidR="00204043" w:rsidRPr="008D46B9" w:rsidRDefault="00204043" w:rsidP="00204043">
                            <w:pPr>
                              <w:pStyle w:val="Default"/>
                              <w:rPr>
                                <w:rFonts w:eastAsiaTheme="minorHAnsi"/>
                                <w:spacing w:val="-4"/>
                                <w:sz w:val="21"/>
                                <w:szCs w:val="21"/>
                                <w:lang w:eastAsia="en-US"/>
                              </w:rPr>
                            </w:pPr>
                          </w:p>
                          <w:p w:rsidR="006931B3" w:rsidRPr="008D46B9" w:rsidRDefault="00204043" w:rsidP="006931B3">
                            <w:pPr>
                              <w:pStyle w:val="Default"/>
                              <w:rPr>
                                <w:rFonts w:eastAsiaTheme="minorHAnsi"/>
                                <w:b/>
                                <w:spacing w:val="-4"/>
                                <w:sz w:val="21"/>
                                <w:szCs w:val="21"/>
                              </w:rPr>
                            </w:pPr>
                            <w:r w:rsidRPr="008D46B9">
                              <w:rPr>
                                <w:rFonts w:eastAsiaTheme="minorHAnsi"/>
                                <w:b/>
                                <w:spacing w:val="-4"/>
                                <w:sz w:val="21"/>
                                <w:szCs w:val="21"/>
                              </w:rPr>
                              <w:t>To be</w:t>
                            </w:r>
                            <w:r w:rsidR="006931B3" w:rsidRPr="008D46B9">
                              <w:rPr>
                                <w:rFonts w:eastAsiaTheme="minorHAnsi"/>
                                <w:b/>
                                <w:spacing w:val="-4"/>
                                <w:sz w:val="21"/>
                                <w:szCs w:val="21"/>
                              </w:rPr>
                              <w:t xml:space="preserve"> considered for this position you </w:t>
                            </w:r>
                            <w:r w:rsidRPr="008D46B9">
                              <w:rPr>
                                <w:rFonts w:eastAsiaTheme="minorHAnsi"/>
                                <w:b/>
                                <w:spacing w:val="-4"/>
                                <w:sz w:val="21"/>
                                <w:szCs w:val="21"/>
                              </w:rPr>
                              <w:t>will</w:t>
                            </w:r>
                            <w:r w:rsidR="006931B3" w:rsidRPr="008D46B9">
                              <w:rPr>
                                <w:rFonts w:eastAsiaTheme="minorHAnsi"/>
                                <w:b/>
                                <w:spacing w:val="-4"/>
                                <w:sz w:val="21"/>
                                <w:szCs w:val="21"/>
                              </w:rPr>
                              <w:t xml:space="preserve"> have:</w:t>
                            </w:r>
                          </w:p>
                          <w:p w:rsidR="006931B3" w:rsidRPr="008D46B9" w:rsidRDefault="006931B3" w:rsidP="006931B3">
                            <w:pPr>
                              <w:pStyle w:val="Default"/>
                              <w:rPr>
                                <w:rFonts w:eastAsiaTheme="minorHAnsi"/>
                                <w:spacing w:val="-4"/>
                                <w:sz w:val="21"/>
                                <w:szCs w:val="21"/>
                                <w:lang w:eastAsia="en-US"/>
                              </w:rPr>
                            </w:pPr>
                          </w:p>
                          <w:p w:rsidR="006931B3" w:rsidRPr="008D46B9" w:rsidRDefault="006931B3" w:rsidP="006931B3">
                            <w:pPr>
                              <w:pStyle w:val="Default"/>
                              <w:numPr>
                                <w:ilvl w:val="0"/>
                                <w:numId w:val="9"/>
                              </w:numPr>
                              <w:rPr>
                                <w:rFonts w:eastAsiaTheme="minorHAnsi"/>
                                <w:spacing w:val="-4"/>
                                <w:sz w:val="21"/>
                                <w:szCs w:val="21"/>
                                <w:lang w:eastAsia="en-US"/>
                              </w:rPr>
                            </w:pPr>
                            <w:r w:rsidRPr="008D46B9">
                              <w:rPr>
                                <w:rFonts w:eastAsiaTheme="minorHAnsi"/>
                                <w:spacing w:val="-4"/>
                                <w:sz w:val="21"/>
                                <w:szCs w:val="21"/>
                                <w:lang w:eastAsia="en-US"/>
                              </w:rPr>
                              <w:t>A Masters in Urban Planning, or a combinatio</w:t>
                            </w:r>
                            <w:r w:rsidR="00B12577" w:rsidRPr="008D46B9">
                              <w:rPr>
                                <w:rFonts w:eastAsiaTheme="minorHAnsi"/>
                                <w:spacing w:val="-4"/>
                                <w:sz w:val="21"/>
                                <w:szCs w:val="21"/>
                                <w:lang w:eastAsia="en-US"/>
                              </w:rPr>
                              <w:t>n of experience and undergraduate d</w:t>
                            </w:r>
                            <w:r w:rsidRPr="008D46B9">
                              <w:rPr>
                                <w:rFonts w:eastAsiaTheme="minorHAnsi"/>
                                <w:spacing w:val="-4"/>
                                <w:sz w:val="21"/>
                                <w:szCs w:val="21"/>
                                <w:lang w:eastAsia="en-US"/>
                              </w:rPr>
                              <w:t>egre</w:t>
                            </w:r>
                            <w:r w:rsidR="00034A46" w:rsidRPr="008D46B9">
                              <w:rPr>
                                <w:rFonts w:eastAsiaTheme="minorHAnsi"/>
                                <w:spacing w:val="-4"/>
                                <w:sz w:val="21"/>
                                <w:szCs w:val="21"/>
                                <w:lang w:eastAsia="en-US"/>
                              </w:rPr>
                              <w:t>e</w:t>
                            </w:r>
                            <w:r w:rsidRPr="008D46B9">
                              <w:rPr>
                                <w:rFonts w:eastAsiaTheme="minorHAnsi"/>
                                <w:spacing w:val="-4"/>
                                <w:sz w:val="21"/>
                                <w:szCs w:val="21"/>
                                <w:lang w:eastAsia="en-US"/>
                              </w:rPr>
                              <w:t xml:space="preserve"> in a related field(s)</w:t>
                            </w:r>
                            <w:r w:rsidR="00034A46" w:rsidRPr="008D46B9">
                              <w:rPr>
                                <w:rFonts w:eastAsiaTheme="minorHAnsi"/>
                                <w:spacing w:val="-4"/>
                                <w:sz w:val="21"/>
                                <w:szCs w:val="21"/>
                                <w:lang w:eastAsia="en-US"/>
                              </w:rPr>
                              <w:t>;</w:t>
                            </w:r>
                          </w:p>
                          <w:p w:rsidR="006931B3" w:rsidRPr="008D46B9" w:rsidRDefault="00112964" w:rsidP="006931B3">
                            <w:pPr>
                              <w:pStyle w:val="Default"/>
                              <w:numPr>
                                <w:ilvl w:val="0"/>
                                <w:numId w:val="9"/>
                              </w:numPr>
                              <w:rPr>
                                <w:rFonts w:eastAsiaTheme="minorHAnsi"/>
                                <w:spacing w:val="-4"/>
                                <w:sz w:val="21"/>
                                <w:szCs w:val="21"/>
                                <w:lang w:eastAsia="en-US"/>
                              </w:rPr>
                            </w:pPr>
                            <w:r w:rsidRPr="008D46B9">
                              <w:rPr>
                                <w:rFonts w:eastAsiaTheme="minorHAnsi"/>
                                <w:spacing w:val="-4"/>
                                <w:sz w:val="21"/>
                                <w:szCs w:val="21"/>
                                <w:lang w:eastAsia="en-US"/>
                              </w:rPr>
                              <w:t>A m</w:t>
                            </w:r>
                            <w:r w:rsidR="00272E5F" w:rsidRPr="008D46B9">
                              <w:rPr>
                                <w:rFonts w:eastAsiaTheme="minorHAnsi"/>
                                <w:spacing w:val="-4"/>
                                <w:sz w:val="21"/>
                                <w:szCs w:val="21"/>
                                <w:lang w:eastAsia="en-US"/>
                              </w:rPr>
                              <w:t>inimum of</w:t>
                            </w:r>
                            <w:r w:rsidRPr="008D46B9">
                              <w:rPr>
                                <w:rFonts w:eastAsiaTheme="minorHAnsi"/>
                                <w:spacing w:val="-4"/>
                                <w:sz w:val="21"/>
                                <w:szCs w:val="21"/>
                                <w:lang w:eastAsia="en-US"/>
                              </w:rPr>
                              <w:t xml:space="preserve"> </w:t>
                            </w:r>
                            <w:r w:rsidR="00F9396E">
                              <w:rPr>
                                <w:rFonts w:eastAsiaTheme="minorHAnsi"/>
                                <w:spacing w:val="-4"/>
                                <w:sz w:val="21"/>
                                <w:szCs w:val="21"/>
                                <w:lang w:eastAsia="en-US"/>
                              </w:rPr>
                              <w:t>eight (</w:t>
                            </w:r>
                            <w:r w:rsidRPr="008D46B9">
                              <w:rPr>
                                <w:rFonts w:eastAsiaTheme="minorHAnsi"/>
                                <w:spacing w:val="-4"/>
                                <w:sz w:val="21"/>
                                <w:szCs w:val="21"/>
                                <w:lang w:eastAsia="en-US"/>
                              </w:rPr>
                              <w:t>8</w:t>
                            </w:r>
                            <w:r w:rsidR="00F9396E">
                              <w:rPr>
                                <w:rFonts w:eastAsiaTheme="minorHAnsi"/>
                                <w:spacing w:val="-4"/>
                                <w:sz w:val="21"/>
                                <w:szCs w:val="21"/>
                                <w:lang w:eastAsia="en-US"/>
                              </w:rPr>
                              <w:t>)</w:t>
                            </w:r>
                            <w:r w:rsidRPr="008D46B9">
                              <w:rPr>
                                <w:rFonts w:eastAsiaTheme="minorHAnsi"/>
                                <w:spacing w:val="-4"/>
                                <w:sz w:val="21"/>
                                <w:szCs w:val="21"/>
                                <w:lang w:eastAsia="en-US"/>
                              </w:rPr>
                              <w:t xml:space="preserve"> years of development</w:t>
                            </w:r>
                            <w:r w:rsidR="006931B3" w:rsidRPr="008D46B9">
                              <w:rPr>
                                <w:rFonts w:eastAsiaTheme="minorHAnsi"/>
                                <w:spacing w:val="-4"/>
                                <w:sz w:val="21"/>
                                <w:szCs w:val="21"/>
                                <w:lang w:eastAsia="en-US"/>
                              </w:rPr>
                              <w:t xml:space="preserve"> planning experience preferably with a local government or t</w:t>
                            </w:r>
                            <w:r w:rsidR="00034A46" w:rsidRPr="008D46B9">
                              <w:rPr>
                                <w:rFonts w:eastAsiaTheme="minorHAnsi"/>
                                <w:spacing w:val="-4"/>
                                <w:sz w:val="21"/>
                                <w:szCs w:val="21"/>
                                <w:lang w:eastAsia="en-US"/>
                              </w:rPr>
                              <w:t>he private development industry;</w:t>
                            </w:r>
                            <w:r w:rsidR="006931B3" w:rsidRPr="008D46B9">
                              <w:rPr>
                                <w:rFonts w:eastAsiaTheme="minorHAnsi"/>
                                <w:spacing w:val="-4"/>
                                <w:sz w:val="21"/>
                                <w:szCs w:val="21"/>
                                <w:lang w:eastAsia="en-US"/>
                              </w:rPr>
                              <w:t xml:space="preserve"> </w:t>
                            </w:r>
                          </w:p>
                          <w:p w:rsidR="00034A46" w:rsidRPr="008D46B9" w:rsidRDefault="00204043" w:rsidP="006931B3">
                            <w:pPr>
                              <w:pStyle w:val="Default"/>
                              <w:numPr>
                                <w:ilvl w:val="0"/>
                                <w:numId w:val="9"/>
                              </w:numPr>
                              <w:rPr>
                                <w:rFonts w:eastAsiaTheme="minorHAnsi"/>
                                <w:spacing w:val="-4"/>
                                <w:sz w:val="21"/>
                                <w:szCs w:val="21"/>
                                <w:lang w:eastAsia="en-US"/>
                              </w:rPr>
                            </w:pPr>
                            <w:r w:rsidRPr="008D46B9">
                              <w:rPr>
                                <w:sz w:val="21"/>
                                <w:szCs w:val="21"/>
                                <w:shd w:val="clear" w:color="auto" w:fill="FFFFFF"/>
                              </w:rPr>
                              <w:t xml:space="preserve">Membership or eligibility for membership in the Planning Institute of B.C. or the Canadian Institute of Planners; </w:t>
                            </w:r>
                            <w:r w:rsidR="006931B3" w:rsidRPr="008D46B9">
                              <w:rPr>
                                <w:rFonts w:eastAsiaTheme="minorHAnsi"/>
                                <w:spacing w:val="-4"/>
                                <w:sz w:val="21"/>
                                <w:szCs w:val="21"/>
                                <w:lang w:eastAsia="en-US"/>
                              </w:rPr>
                              <w:t xml:space="preserve">and </w:t>
                            </w:r>
                          </w:p>
                          <w:p w:rsidR="000E6B6E" w:rsidRPr="008D46B9" w:rsidRDefault="00034A46" w:rsidP="006931B3">
                            <w:pPr>
                              <w:pStyle w:val="Default"/>
                              <w:numPr>
                                <w:ilvl w:val="0"/>
                                <w:numId w:val="9"/>
                              </w:numPr>
                              <w:rPr>
                                <w:rFonts w:eastAsiaTheme="minorHAnsi"/>
                                <w:spacing w:val="-4"/>
                                <w:sz w:val="21"/>
                                <w:szCs w:val="21"/>
                                <w:lang w:eastAsia="en-US"/>
                              </w:rPr>
                            </w:pPr>
                            <w:r w:rsidRPr="008D46B9">
                              <w:rPr>
                                <w:rFonts w:eastAsiaTheme="minorHAnsi"/>
                                <w:spacing w:val="-4"/>
                                <w:sz w:val="21"/>
                                <w:szCs w:val="21"/>
                                <w:lang w:eastAsia="en-US"/>
                              </w:rPr>
                              <w:t>T</w:t>
                            </w:r>
                            <w:r w:rsidR="006931B3" w:rsidRPr="008D46B9">
                              <w:rPr>
                                <w:rFonts w:eastAsiaTheme="minorHAnsi"/>
                                <w:spacing w:val="-4"/>
                                <w:sz w:val="21"/>
                                <w:szCs w:val="21"/>
                                <w:lang w:eastAsia="en-US"/>
                              </w:rPr>
                              <w:t>horough knowledge of the principles, practices and laws</w:t>
                            </w:r>
                            <w:r w:rsidRPr="008D46B9">
                              <w:rPr>
                                <w:rFonts w:eastAsiaTheme="minorHAnsi"/>
                                <w:spacing w:val="-4"/>
                                <w:sz w:val="21"/>
                                <w:szCs w:val="21"/>
                                <w:lang w:eastAsia="en-US"/>
                              </w:rPr>
                              <w:t xml:space="preserve"> applicable to the planning profession.</w:t>
                            </w:r>
                            <w:r w:rsidR="006931B3" w:rsidRPr="008D46B9">
                              <w:rPr>
                                <w:rFonts w:eastAsiaTheme="minorHAnsi"/>
                                <w:spacing w:val="-4"/>
                                <w:sz w:val="21"/>
                                <w:szCs w:val="21"/>
                                <w:lang w:eastAsia="en-US"/>
                              </w:rPr>
                              <w:t xml:space="preserve"> </w:t>
                            </w:r>
                          </w:p>
                          <w:p w:rsidR="000E6B6E" w:rsidRPr="008D46B9" w:rsidRDefault="000E6B6E" w:rsidP="000E6B6E">
                            <w:pPr>
                              <w:pStyle w:val="Default"/>
                              <w:rPr>
                                <w:rFonts w:eastAsiaTheme="minorHAnsi"/>
                                <w:spacing w:val="-4"/>
                                <w:sz w:val="21"/>
                                <w:szCs w:val="21"/>
                                <w:lang w:eastAsia="en-US"/>
                              </w:rPr>
                            </w:pPr>
                          </w:p>
                          <w:p w:rsidR="000E6B6E" w:rsidRPr="008D46B9" w:rsidRDefault="000E6B6E" w:rsidP="000E6B6E">
                            <w:pPr>
                              <w:pStyle w:val="Default"/>
                              <w:rPr>
                                <w:rFonts w:eastAsiaTheme="minorHAnsi"/>
                                <w:spacing w:val="-4"/>
                                <w:sz w:val="21"/>
                                <w:szCs w:val="21"/>
                                <w:lang w:eastAsia="en-US"/>
                              </w:rPr>
                            </w:pPr>
                            <w:r w:rsidRPr="008D46B9">
                              <w:rPr>
                                <w:rFonts w:eastAsiaTheme="minorHAnsi"/>
                                <w:spacing w:val="-4"/>
                                <w:sz w:val="21"/>
                                <w:szCs w:val="21"/>
                                <w:lang w:eastAsia="en-US"/>
                              </w:rPr>
                              <w:t>At the City of Abbotsford</w:t>
                            </w:r>
                            <w:r w:rsidR="004B2E2F">
                              <w:rPr>
                                <w:rFonts w:eastAsiaTheme="minorHAnsi"/>
                                <w:spacing w:val="-4"/>
                                <w:sz w:val="21"/>
                                <w:szCs w:val="21"/>
                                <w:lang w:eastAsia="en-US"/>
                              </w:rPr>
                              <w:t>,</w:t>
                            </w:r>
                            <w:r w:rsidRPr="008D46B9">
                              <w:rPr>
                                <w:rFonts w:eastAsiaTheme="minorHAnsi"/>
                                <w:spacing w:val="-4"/>
                                <w:sz w:val="21"/>
                                <w:szCs w:val="21"/>
                                <w:lang w:eastAsia="en-US"/>
                              </w:rPr>
                              <w:t xml:space="preserve"> we work strongly to create a challenging and rewarding environment for our employees to thrive. We offer ongoing personal and professional development opportunities, competitive compensation, and a comprehensive benefits package. To apply, please visit us online at </w:t>
                            </w:r>
                            <w:hyperlink r:id="rId8" w:history="1">
                              <w:r w:rsidRPr="008D46B9">
                                <w:rPr>
                                  <w:rStyle w:val="Hyperlink"/>
                                  <w:rFonts w:eastAsiaTheme="minorHAnsi"/>
                                  <w:spacing w:val="-4"/>
                                  <w:sz w:val="21"/>
                                  <w:szCs w:val="21"/>
                                  <w:lang w:eastAsia="en-US"/>
                                </w:rPr>
                                <w:t>www.abbotsford.ca/careers</w:t>
                              </w:r>
                            </w:hyperlink>
                            <w:r w:rsidRPr="008D46B9">
                              <w:rPr>
                                <w:rFonts w:eastAsiaTheme="minorHAnsi"/>
                                <w:spacing w:val="-4"/>
                                <w:sz w:val="21"/>
                                <w:szCs w:val="21"/>
                                <w:lang w:eastAsia="en-US"/>
                              </w:rPr>
                              <w:t xml:space="preserve"> </w:t>
                            </w:r>
                          </w:p>
                          <w:p w:rsidR="000E6B6E" w:rsidRPr="008D46B9" w:rsidRDefault="000E6B6E" w:rsidP="000E6B6E">
                            <w:pPr>
                              <w:pStyle w:val="Default"/>
                              <w:rPr>
                                <w:color w:val="0000FF"/>
                                <w:sz w:val="21"/>
                                <w:szCs w:val="21"/>
                              </w:rPr>
                            </w:pPr>
                            <w:r w:rsidRPr="008D46B9">
                              <w:rPr>
                                <w:color w:val="0000FF"/>
                                <w:sz w:val="21"/>
                                <w:szCs w:val="21"/>
                              </w:rPr>
                              <w:t xml:space="preserve"> </w:t>
                            </w:r>
                          </w:p>
                          <w:p w:rsidR="000E6B6E" w:rsidRPr="008D46B9" w:rsidRDefault="000E6B6E" w:rsidP="000E6B6E">
                            <w:pPr>
                              <w:pStyle w:val="Default"/>
                              <w:rPr>
                                <w:rFonts w:eastAsiaTheme="minorHAnsi"/>
                                <w:spacing w:val="-4"/>
                                <w:sz w:val="21"/>
                                <w:szCs w:val="21"/>
                                <w:lang w:eastAsia="en-US"/>
                              </w:rPr>
                            </w:pPr>
                            <w:r w:rsidRPr="008D46B9">
                              <w:rPr>
                                <w:rFonts w:eastAsiaTheme="minorHAnsi"/>
                                <w:b/>
                                <w:bCs/>
                                <w:sz w:val="21"/>
                                <w:szCs w:val="21"/>
                                <w:lang w:eastAsia="en-US"/>
                              </w:rPr>
                              <w:t xml:space="preserve">Closing Date: </w:t>
                            </w:r>
                            <w:r w:rsidR="008D46B9" w:rsidRPr="008D46B9">
                              <w:rPr>
                                <w:rFonts w:eastAsiaTheme="minorHAnsi"/>
                                <w:b/>
                                <w:bCs/>
                                <w:sz w:val="21"/>
                                <w:szCs w:val="21"/>
                                <w:lang w:eastAsia="en-US"/>
                              </w:rPr>
                              <w:t>April 1</w:t>
                            </w:r>
                            <w:r w:rsidR="004727B8">
                              <w:rPr>
                                <w:rFonts w:eastAsiaTheme="minorHAnsi"/>
                                <w:b/>
                                <w:bCs/>
                                <w:sz w:val="21"/>
                                <w:szCs w:val="21"/>
                                <w:lang w:eastAsia="en-US"/>
                              </w:rPr>
                              <w:t>8</w:t>
                            </w:r>
                            <w:r w:rsidR="008D46B9" w:rsidRPr="008D46B9">
                              <w:rPr>
                                <w:rFonts w:eastAsiaTheme="minorHAnsi"/>
                                <w:b/>
                                <w:bCs/>
                                <w:sz w:val="21"/>
                                <w:szCs w:val="21"/>
                                <w:lang w:eastAsia="en-US"/>
                              </w:rPr>
                              <w:t>, 2024</w:t>
                            </w:r>
                            <w:r w:rsidR="004727B8">
                              <w:rPr>
                                <w:rFonts w:eastAsiaTheme="minorHAnsi"/>
                                <w:b/>
                                <w:bCs/>
                                <w:sz w:val="21"/>
                                <w:szCs w:val="21"/>
                                <w:lang w:eastAsia="en-US"/>
                              </w:rPr>
                              <w:t>.</w:t>
                            </w:r>
                          </w:p>
                          <w:p w:rsidR="000E6B6E" w:rsidRPr="00204043" w:rsidRDefault="000E6B6E" w:rsidP="000E6B6E">
                            <w:pPr>
                              <w:rPr>
                                <w:rFonts w:ascii="Arial" w:hAnsi="Arial" w:cs="Arial"/>
                              </w:rPr>
                            </w:pPr>
                          </w:p>
                          <w:p w:rsidR="000163AD" w:rsidRPr="000163AD" w:rsidRDefault="000163AD" w:rsidP="000163AD">
                            <w:pPr>
                              <w:rPr>
                                <w:rFonts w:ascii="Arial" w:hAnsi="Arial" w:cs="Arial"/>
                                <w:spacing w:val="-4"/>
                                <w:szCs w:val="20"/>
                              </w:rPr>
                            </w:pPr>
                          </w:p>
                          <w:p w:rsidR="00DB7C28" w:rsidRPr="00DB7C28" w:rsidRDefault="00DB7C2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2pt;margin-top:89.65pt;width:553.5pt;height:4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" stroked="f">
                <v:textbox>
                  <w:txbxContent>
                    <w:p w:rsidR="00204043" w:rsidRPr="008D46B9" w:rsidRDefault="006931B3" w:rsidP="006931B3">
                      <w:pPr>
                        <w:pStyle w:val="Default"/>
                        <w:rPr>
                          <w:rFonts w:eastAsiaTheme="minorHAnsi"/>
                          <w:spacing w:val="-4"/>
                          <w:sz w:val="21"/>
                          <w:szCs w:val="21"/>
                          <w:lang w:eastAsia="en-US"/>
                        </w:rPr>
                      </w:pPr>
                      <w:r w:rsidRPr="008D46B9">
                        <w:rPr>
                          <w:rFonts w:eastAsiaTheme="minorHAnsi"/>
                          <w:spacing w:val="-4"/>
                          <w:sz w:val="21"/>
                          <w:szCs w:val="21"/>
                          <w:lang w:eastAsia="en-US"/>
                        </w:rPr>
                        <w:t>The City of Abbotsford is currently offering an exciting opportunity in our Development Planning Departmen</w:t>
                      </w:r>
                      <w:r w:rsidR="00272E5F" w:rsidRPr="008D46B9">
                        <w:rPr>
                          <w:rFonts w:eastAsiaTheme="minorHAnsi"/>
                          <w:spacing w:val="-4"/>
                          <w:sz w:val="21"/>
                          <w:szCs w:val="21"/>
                          <w:lang w:eastAsia="en-US"/>
                        </w:rPr>
                        <w:t xml:space="preserve">t </w:t>
                      </w:r>
                      <w:r w:rsidR="009E5BBE" w:rsidRPr="008D46B9">
                        <w:rPr>
                          <w:rFonts w:eastAsiaTheme="minorHAnsi"/>
                          <w:spacing w:val="-4"/>
                          <w:sz w:val="21"/>
                          <w:szCs w:val="21"/>
                          <w:lang w:eastAsia="en-US"/>
                        </w:rPr>
                        <w:t>for a</w:t>
                      </w:r>
                      <w:r w:rsidR="00204043" w:rsidRPr="008D46B9">
                        <w:rPr>
                          <w:rFonts w:eastAsiaTheme="minorHAnsi"/>
                          <w:spacing w:val="-4"/>
                          <w:sz w:val="21"/>
                          <w:szCs w:val="21"/>
                          <w:lang w:eastAsia="en-US"/>
                        </w:rPr>
                        <w:t xml:space="preserve"> </w:t>
                      </w:r>
                      <w:r w:rsidRPr="008D46B9">
                        <w:rPr>
                          <w:rFonts w:eastAsiaTheme="minorHAnsi"/>
                          <w:spacing w:val="-4"/>
                          <w:sz w:val="21"/>
                          <w:szCs w:val="21"/>
                          <w:lang w:eastAsia="en-US"/>
                        </w:rPr>
                        <w:t xml:space="preserve">dynamic, self-motivated </w:t>
                      </w:r>
                      <w:r w:rsidR="009E5BBE" w:rsidRPr="008D46B9">
                        <w:rPr>
                          <w:rFonts w:eastAsiaTheme="minorHAnsi"/>
                          <w:spacing w:val="-4"/>
                          <w:sz w:val="21"/>
                          <w:szCs w:val="21"/>
                          <w:lang w:eastAsia="en-US"/>
                        </w:rPr>
                        <w:t xml:space="preserve">Senior Planner with proven leadership skills.  </w:t>
                      </w:r>
                    </w:p>
                    <w:p w:rsidR="00204043" w:rsidRPr="008D46B9" w:rsidRDefault="00204043" w:rsidP="006931B3">
                      <w:pPr>
                        <w:pStyle w:val="Default"/>
                        <w:rPr>
                          <w:rFonts w:eastAsiaTheme="minorHAnsi"/>
                          <w:spacing w:val="-4"/>
                          <w:sz w:val="21"/>
                          <w:szCs w:val="21"/>
                          <w:lang w:eastAsia="en-US"/>
                        </w:rPr>
                      </w:pPr>
                    </w:p>
                    <w:p w:rsidR="00204043" w:rsidRPr="008D46B9" w:rsidRDefault="006931B3" w:rsidP="006931B3">
                      <w:pPr>
                        <w:pStyle w:val="Default"/>
                        <w:rPr>
                          <w:sz w:val="21"/>
                          <w:szCs w:val="21"/>
                          <w:shd w:val="clear" w:color="auto" w:fill="FFFFFF"/>
                        </w:rPr>
                      </w:pPr>
                      <w:r w:rsidRPr="008D46B9">
                        <w:rPr>
                          <w:rFonts w:eastAsiaTheme="minorHAnsi"/>
                          <w:spacing w:val="-4"/>
                          <w:sz w:val="21"/>
                          <w:szCs w:val="21"/>
                          <w:lang w:eastAsia="en-US"/>
                        </w:rPr>
                        <w:t xml:space="preserve">As an integral team player, you will be </w:t>
                      </w:r>
                      <w:r w:rsidR="00204043" w:rsidRPr="008D46B9">
                        <w:rPr>
                          <w:rFonts w:eastAsiaTheme="minorHAnsi"/>
                          <w:spacing w:val="-4"/>
                          <w:sz w:val="21"/>
                          <w:szCs w:val="21"/>
                          <w:lang w:eastAsia="en-US"/>
                        </w:rPr>
                        <w:t xml:space="preserve">part of achieving the vision for the City of </w:t>
                      </w:r>
                      <w:r w:rsidRPr="008D46B9">
                        <w:rPr>
                          <w:rFonts w:eastAsiaTheme="minorHAnsi"/>
                          <w:spacing w:val="-4"/>
                          <w:sz w:val="21"/>
                          <w:szCs w:val="21"/>
                          <w:lang w:eastAsia="en-US"/>
                        </w:rPr>
                        <w:t xml:space="preserve">Abbotsford </w:t>
                      </w:r>
                      <w:r w:rsidR="009E5BBE" w:rsidRPr="008D46B9">
                        <w:rPr>
                          <w:rFonts w:eastAsiaTheme="minorHAnsi"/>
                          <w:spacing w:val="-4"/>
                          <w:sz w:val="21"/>
                          <w:szCs w:val="21"/>
                          <w:lang w:eastAsia="en-US"/>
                        </w:rPr>
                        <w:t>to be t</w:t>
                      </w:r>
                      <w:r w:rsidRPr="008D46B9">
                        <w:rPr>
                          <w:rFonts w:eastAsiaTheme="minorHAnsi"/>
                          <w:spacing w:val="-4"/>
                          <w:sz w:val="21"/>
                          <w:szCs w:val="21"/>
                          <w:lang w:eastAsia="en-US"/>
                        </w:rPr>
                        <w:t xml:space="preserve">he most sustainable, livable, and prosperous City in British Columbia.  </w:t>
                      </w:r>
                      <w:r w:rsidR="00204043" w:rsidRPr="008D46B9">
                        <w:rPr>
                          <w:sz w:val="21"/>
                          <w:szCs w:val="21"/>
                          <w:shd w:val="clear" w:color="auto" w:fill="FFFFFF"/>
                        </w:rPr>
                        <w:t>You</w:t>
                      </w:r>
                      <w:r w:rsidR="009E5BBE" w:rsidRPr="008D46B9">
                        <w:rPr>
                          <w:sz w:val="21"/>
                          <w:szCs w:val="21"/>
                          <w:shd w:val="clear" w:color="auto" w:fill="FFFFFF"/>
                        </w:rPr>
                        <w:t xml:space="preserve"> will apply specialized knowledge of land use policies, bylaws, guidelines and urban design to review complex Official Community Plan and rezoning and development applications.  You will take a leadership r</w:t>
                      </w:r>
                      <w:r w:rsidR="00204043" w:rsidRPr="008D46B9">
                        <w:rPr>
                          <w:sz w:val="21"/>
                          <w:szCs w:val="21"/>
                          <w:shd w:val="clear" w:color="auto" w:fill="FFFFFF"/>
                        </w:rPr>
                        <w:t>ole in shaping the applications, and this inclu</w:t>
                      </w:r>
                      <w:r w:rsidR="009E5BBE" w:rsidRPr="008D46B9">
                        <w:rPr>
                          <w:sz w:val="21"/>
                          <w:szCs w:val="21"/>
                          <w:shd w:val="clear" w:color="auto" w:fill="FFFFFF"/>
                        </w:rPr>
                        <w:t>des</w:t>
                      </w:r>
                      <w:r w:rsidR="00204043" w:rsidRPr="008D46B9">
                        <w:rPr>
                          <w:sz w:val="21"/>
                          <w:szCs w:val="21"/>
                          <w:shd w:val="clear" w:color="auto" w:fill="FFFFFF"/>
                        </w:rPr>
                        <w:t xml:space="preserve"> significant new projects</w:t>
                      </w:r>
                      <w:r w:rsidR="009E5BBE" w:rsidRPr="008D46B9">
                        <w:rPr>
                          <w:sz w:val="21"/>
                          <w:szCs w:val="21"/>
                          <w:shd w:val="clear" w:color="auto" w:fill="FFFFFF"/>
                        </w:rPr>
                        <w:t>. In conducting this work</w:t>
                      </w:r>
                      <w:r w:rsidR="004B2E2F">
                        <w:rPr>
                          <w:sz w:val="21"/>
                          <w:szCs w:val="21"/>
                          <w:shd w:val="clear" w:color="auto" w:fill="FFFFFF"/>
                        </w:rPr>
                        <w:t>,</w:t>
                      </w:r>
                      <w:r w:rsidR="009E5BBE" w:rsidRPr="008D46B9">
                        <w:rPr>
                          <w:sz w:val="21"/>
                          <w:szCs w:val="21"/>
                          <w:shd w:val="clear" w:color="auto" w:fill="FFFFFF"/>
                        </w:rPr>
                        <w:t xml:space="preserve"> you will represent the City in negotiations for amenities, review and evaluate submitted studies and information from consultants, provide recommendations on improvement to site planning and design, and participate in public engagement processes. You will recommend and draft bylaw amendments, and interpret applicable bylaws. You will also provide various planning groups, committees and Council with technical and professional expertise and guidance, prepare Council reports and present proposals for Council consideration and answer questions, and supervise technical and/or professional staff. </w:t>
                      </w:r>
                      <w:r w:rsidR="00204043" w:rsidRPr="008D46B9">
                        <w:rPr>
                          <w:sz w:val="21"/>
                          <w:szCs w:val="21"/>
                          <w:shd w:val="clear" w:color="auto" w:fill="FFFFFF"/>
                        </w:rPr>
                        <w:t xml:space="preserve"> Attendance at evening Council, committee and public meetings may be required.</w:t>
                      </w:r>
                    </w:p>
                    <w:p w:rsidR="00204043" w:rsidRPr="008D46B9" w:rsidRDefault="00204043" w:rsidP="006931B3">
                      <w:pPr>
                        <w:pStyle w:val="Default"/>
                        <w:rPr>
                          <w:sz w:val="21"/>
                          <w:szCs w:val="21"/>
                          <w:shd w:val="clear" w:color="auto" w:fill="FFFFFF"/>
                        </w:rPr>
                      </w:pPr>
                    </w:p>
                    <w:p w:rsidR="008D46B9" w:rsidRPr="008D46B9" w:rsidRDefault="00204043" w:rsidP="00204043">
                      <w:pPr>
                        <w:pStyle w:val="Default"/>
                        <w:rPr>
                          <w:rFonts w:eastAsiaTheme="minorHAnsi"/>
                          <w:spacing w:val="-4"/>
                          <w:sz w:val="21"/>
                          <w:szCs w:val="21"/>
                          <w:lang w:eastAsia="en-US"/>
                        </w:rPr>
                      </w:pPr>
                      <w:r w:rsidRPr="008D46B9">
                        <w:rPr>
                          <w:rFonts w:eastAsiaTheme="minorHAnsi"/>
                          <w:spacing w:val="-4"/>
                          <w:sz w:val="21"/>
                          <w:szCs w:val="21"/>
                          <w:lang w:eastAsia="en-US"/>
                        </w:rPr>
                        <w:t>Are you up for the challenge of joining our team of highly motivated professionals to build the future success of Abbotsford through key partnerships of stakeholders, including the development industry? If so, we want to hear from you!</w:t>
                      </w:r>
                      <w:r w:rsidR="008D46B9" w:rsidRPr="008D46B9">
                        <w:rPr>
                          <w:rFonts w:eastAsiaTheme="minorHAnsi"/>
                          <w:spacing w:val="-4"/>
                          <w:sz w:val="21"/>
                          <w:szCs w:val="21"/>
                          <w:lang w:eastAsia="en-US"/>
                        </w:rPr>
                        <w:t xml:space="preserve"> </w:t>
                      </w:r>
                    </w:p>
                    <w:p w:rsidR="008D46B9" w:rsidRPr="008D46B9" w:rsidRDefault="008D46B9" w:rsidP="00204043">
                      <w:pPr>
                        <w:pStyle w:val="Default"/>
                        <w:rPr>
                          <w:sz w:val="21"/>
                          <w:szCs w:val="21"/>
                        </w:rPr>
                      </w:pPr>
                    </w:p>
                    <w:p w:rsidR="00204043" w:rsidRPr="008D46B9" w:rsidRDefault="008D46B9" w:rsidP="00204043">
                      <w:pPr>
                        <w:pStyle w:val="Default"/>
                        <w:rPr>
                          <w:rFonts w:eastAsiaTheme="minorHAnsi"/>
                          <w:spacing w:val="-4"/>
                          <w:sz w:val="21"/>
                          <w:szCs w:val="21"/>
                          <w:lang w:eastAsia="en-US"/>
                        </w:rPr>
                      </w:pPr>
                      <w:r w:rsidRPr="008D46B9">
                        <w:rPr>
                          <w:sz w:val="21"/>
                          <w:szCs w:val="21"/>
                        </w:rPr>
                        <w:t>The salary range for this position is $</w:t>
                      </w:r>
                      <w:r>
                        <w:rPr>
                          <w:sz w:val="21"/>
                          <w:szCs w:val="21"/>
                        </w:rPr>
                        <w:t>118,518</w:t>
                      </w:r>
                      <w:r w:rsidRPr="008D46B9">
                        <w:rPr>
                          <w:sz w:val="21"/>
                          <w:szCs w:val="21"/>
                        </w:rPr>
                        <w:t xml:space="preserve"> - $1</w:t>
                      </w:r>
                      <w:r>
                        <w:rPr>
                          <w:sz w:val="21"/>
                          <w:szCs w:val="21"/>
                        </w:rPr>
                        <w:t>39,867</w:t>
                      </w:r>
                      <w:r w:rsidR="00243D9B">
                        <w:rPr>
                          <w:sz w:val="21"/>
                          <w:szCs w:val="21"/>
                        </w:rPr>
                        <w:t xml:space="preserve"> </w:t>
                      </w:r>
                      <w:bookmarkStart w:id="1" w:name="_GoBack"/>
                      <w:bookmarkEnd w:id="1"/>
                      <w:r w:rsidRPr="008D46B9">
                        <w:rPr>
                          <w:sz w:val="21"/>
                          <w:szCs w:val="21"/>
                        </w:rPr>
                        <w:t>per year.       </w:t>
                      </w:r>
                    </w:p>
                    <w:p w:rsidR="00204043" w:rsidRPr="008D46B9" w:rsidRDefault="00204043" w:rsidP="00204043">
                      <w:pPr>
                        <w:pStyle w:val="Default"/>
                        <w:rPr>
                          <w:rFonts w:eastAsiaTheme="minorHAnsi"/>
                          <w:spacing w:val="-4"/>
                          <w:sz w:val="21"/>
                          <w:szCs w:val="21"/>
                          <w:lang w:eastAsia="en-US"/>
                        </w:rPr>
                      </w:pPr>
                    </w:p>
                    <w:p w:rsidR="006931B3" w:rsidRPr="008D46B9" w:rsidRDefault="00204043" w:rsidP="006931B3">
                      <w:pPr>
                        <w:pStyle w:val="Default"/>
                        <w:rPr>
                          <w:rFonts w:eastAsiaTheme="minorHAnsi"/>
                          <w:b/>
                          <w:spacing w:val="-4"/>
                          <w:sz w:val="21"/>
                          <w:szCs w:val="21"/>
                        </w:rPr>
                      </w:pPr>
                      <w:r w:rsidRPr="008D46B9">
                        <w:rPr>
                          <w:rFonts w:eastAsiaTheme="minorHAnsi"/>
                          <w:b/>
                          <w:spacing w:val="-4"/>
                          <w:sz w:val="21"/>
                          <w:szCs w:val="21"/>
                        </w:rPr>
                        <w:t>To be</w:t>
                      </w:r>
                      <w:r w:rsidR="006931B3" w:rsidRPr="008D46B9">
                        <w:rPr>
                          <w:rFonts w:eastAsiaTheme="minorHAnsi"/>
                          <w:b/>
                          <w:spacing w:val="-4"/>
                          <w:sz w:val="21"/>
                          <w:szCs w:val="21"/>
                        </w:rPr>
                        <w:t xml:space="preserve"> considered for this position you </w:t>
                      </w:r>
                      <w:r w:rsidRPr="008D46B9">
                        <w:rPr>
                          <w:rFonts w:eastAsiaTheme="minorHAnsi"/>
                          <w:b/>
                          <w:spacing w:val="-4"/>
                          <w:sz w:val="21"/>
                          <w:szCs w:val="21"/>
                        </w:rPr>
                        <w:t>will</w:t>
                      </w:r>
                      <w:r w:rsidR="006931B3" w:rsidRPr="008D46B9">
                        <w:rPr>
                          <w:rFonts w:eastAsiaTheme="minorHAnsi"/>
                          <w:b/>
                          <w:spacing w:val="-4"/>
                          <w:sz w:val="21"/>
                          <w:szCs w:val="21"/>
                        </w:rPr>
                        <w:t xml:space="preserve"> have:</w:t>
                      </w:r>
                    </w:p>
                    <w:p w:rsidR="006931B3" w:rsidRPr="008D46B9" w:rsidRDefault="006931B3" w:rsidP="006931B3">
                      <w:pPr>
                        <w:pStyle w:val="Default"/>
                        <w:rPr>
                          <w:rFonts w:eastAsiaTheme="minorHAnsi"/>
                          <w:spacing w:val="-4"/>
                          <w:sz w:val="21"/>
                          <w:szCs w:val="21"/>
                          <w:lang w:eastAsia="en-US"/>
                        </w:rPr>
                      </w:pPr>
                    </w:p>
                    <w:p w:rsidR="006931B3" w:rsidRPr="008D46B9" w:rsidRDefault="006931B3" w:rsidP="006931B3">
                      <w:pPr>
                        <w:pStyle w:val="Default"/>
                        <w:numPr>
                          <w:ilvl w:val="0"/>
                          <w:numId w:val="9"/>
                        </w:numPr>
                        <w:rPr>
                          <w:rFonts w:eastAsiaTheme="minorHAnsi"/>
                          <w:spacing w:val="-4"/>
                          <w:sz w:val="21"/>
                          <w:szCs w:val="21"/>
                          <w:lang w:eastAsia="en-US"/>
                        </w:rPr>
                      </w:pPr>
                      <w:r w:rsidRPr="008D46B9">
                        <w:rPr>
                          <w:rFonts w:eastAsiaTheme="minorHAnsi"/>
                          <w:spacing w:val="-4"/>
                          <w:sz w:val="21"/>
                          <w:szCs w:val="21"/>
                          <w:lang w:eastAsia="en-US"/>
                        </w:rPr>
                        <w:t>A Masters in Urban Planning, or a combinatio</w:t>
                      </w:r>
                      <w:r w:rsidR="00B12577" w:rsidRPr="008D46B9">
                        <w:rPr>
                          <w:rFonts w:eastAsiaTheme="minorHAnsi"/>
                          <w:spacing w:val="-4"/>
                          <w:sz w:val="21"/>
                          <w:szCs w:val="21"/>
                          <w:lang w:eastAsia="en-US"/>
                        </w:rPr>
                        <w:t>n of experience and undergraduate d</w:t>
                      </w:r>
                      <w:r w:rsidRPr="008D46B9">
                        <w:rPr>
                          <w:rFonts w:eastAsiaTheme="minorHAnsi"/>
                          <w:spacing w:val="-4"/>
                          <w:sz w:val="21"/>
                          <w:szCs w:val="21"/>
                          <w:lang w:eastAsia="en-US"/>
                        </w:rPr>
                        <w:t>egre</w:t>
                      </w:r>
                      <w:r w:rsidR="00034A46" w:rsidRPr="008D46B9">
                        <w:rPr>
                          <w:rFonts w:eastAsiaTheme="minorHAnsi"/>
                          <w:spacing w:val="-4"/>
                          <w:sz w:val="21"/>
                          <w:szCs w:val="21"/>
                          <w:lang w:eastAsia="en-US"/>
                        </w:rPr>
                        <w:t>e</w:t>
                      </w:r>
                      <w:r w:rsidRPr="008D46B9">
                        <w:rPr>
                          <w:rFonts w:eastAsiaTheme="minorHAnsi"/>
                          <w:spacing w:val="-4"/>
                          <w:sz w:val="21"/>
                          <w:szCs w:val="21"/>
                          <w:lang w:eastAsia="en-US"/>
                        </w:rPr>
                        <w:t xml:space="preserve"> in a related field(s)</w:t>
                      </w:r>
                      <w:r w:rsidR="00034A46" w:rsidRPr="008D46B9">
                        <w:rPr>
                          <w:rFonts w:eastAsiaTheme="minorHAnsi"/>
                          <w:spacing w:val="-4"/>
                          <w:sz w:val="21"/>
                          <w:szCs w:val="21"/>
                          <w:lang w:eastAsia="en-US"/>
                        </w:rPr>
                        <w:t>;</w:t>
                      </w:r>
                    </w:p>
                    <w:p w:rsidR="006931B3" w:rsidRPr="008D46B9" w:rsidRDefault="00112964" w:rsidP="006931B3">
                      <w:pPr>
                        <w:pStyle w:val="Default"/>
                        <w:numPr>
                          <w:ilvl w:val="0"/>
                          <w:numId w:val="9"/>
                        </w:numPr>
                        <w:rPr>
                          <w:rFonts w:eastAsiaTheme="minorHAnsi"/>
                          <w:spacing w:val="-4"/>
                          <w:sz w:val="21"/>
                          <w:szCs w:val="21"/>
                          <w:lang w:eastAsia="en-US"/>
                        </w:rPr>
                      </w:pPr>
                      <w:r w:rsidRPr="008D46B9">
                        <w:rPr>
                          <w:rFonts w:eastAsiaTheme="minorHAnsi"/>
                          <w:spacing w:val="-4"/>
                          <w:sz w:val="21"/>
                          <w:szCs w:val="21"/>
                          <w:lang w:eastAsia="en-US"/>
                        </w:rPr>
                        <w:t>A m</w:t>
                      </w:r>
                      <w:r w:rsidR="00272E5F" w:rsidRPr="008D46B9">
                        <w:rPr>
                          <w:rFonts w:eastAsiaTheme="minorHAnsi"/>
                          <w:spacing w:val="-4"/>
                          <w:sz w:val="21"/>
                          <w:szCs w:val="21"/>
                          <w:lang w:eastAsia="en-US"/>
                        </w:rPr>
                        <w:t>inimum of</w:t>
                      </w:r>
                      <w:r w:rsidRPr="008D46B9">
                        <w:rPr>
                          <w:rFonts w:eastAsiaTheme="minorHAnsi"/>
                          <w:spacing w:val="-4"/>
                          <w:sz w:val="21"/>
                          <w:szCs w:val="21"/>
                          <w:lang w:eastAsia="en-US"/>
                        </w:rPr>
                        <w:t xml:space="preserve"> </w:t>
                      </w:r>
                      <w:r w:rsidR="00F9396E">
                        <w:rPr>
                          <w:rFonts w:eastAsiaTheme="minorHAnsi"/>
                          <w:spacing w:val="-4"/>
                          <w:sz w:val="21"/>
                          <w:szCs w:val="21"/>
                          <w:lang w:eastAsia="en-US"/>
                        </w:rPr>
                        <w:t>eight (</w:t>
                      </w:r>
                      <w:r w:rsidRPr="008D46B9">
                        <w:rPr>
                          <w:rFonts w:eastAsiaTheme="minorHAnsi"/>
                          <w:spacing w:val="-4"/>
                          <w:sz w:val="21"/>
                          <w:szCs w:val="21"/>
                          <w:lang w:eastAsia="en-US"/>
                        </w:rPr>
                        <w:t>8</w:t>
                      </w:r>
                      <w:r w:rsidR="00F9396E">
                        <w:rPr>
                          <w:rFonts w:eastAsiaTheme="minorHAnsi"/>
                          <w:spacing w:val="-4"/>
                          <w:sz w:val="21"/>
                          <w:szCs w:val="21"/>
                          <w:lang w:eastAsia="en-US"/>
                        </w:rPr>
                        <w:t>)</w:t>
                      </w:r>
                      <w:r w:rsidRPr="008D46B9">
                        <w:rPr>
                          <w:rFonts w:eastAsiaTheme="minorHAnsi"/>
                          <w:spacing w:val="-4"/>
                          <w:sz w:val="21"/>
                          <w:szCs w:val="21"/>
                          <w:lang w:eastAsia="en-US"/>
                        </w:rPr>
                        <w:t xml:space="preserve"> years of development</w:t>
                      </w:r>
                      <w:r w:rsidR="006931B3" w:rsidRPr="008D46B9">
                        <w:rPr>
                          <w:rFonts w:eastAsiaTheme="minorHAnsi"/>
                          <w:spacing w:val="-4"/>
                          <w:sz w:val="21"/>
                          <w:szCs w:val="21"/>
                          <w:lang w:eastAsia="en-US"/>
                        </w:rPr>
                        <w:t xml:space="preserve"> planning experience preferably with a local government or t</w:t>
                      </w:r>
                      <w:r w:rsidR="00034A46" w:rsidRPr="008D46B9">
                        <w:rPr>
                          <w:rFonts w:eastAsiaTheme="minorHAnsi"/>
                          <w:spacing w:val="-4"/>
                          <w:sz w:val="21"/>
                          <w:szCs w:val="21"/>
                          <w:lang w:eastAsia="en-US"/>
                        </w:rPr>
                        <w:t>he private development industry;</w:t>
                      </w:r>
                      <w:r w:rsidR="006931B3" w:rsidRPr="008D46B9">
                        <w:rPr>
                          <w:rFonts w:eastAsiaTheme="minorHAnsi"/>
                          <w:spacing w:val="-4"/>
                          <w:sz w:val="21"/>
                          <w:szCs w:val="21"/>
                          <w:lang w:eastAsia="en-US"/>
                        </w:rPr>
                        <w:t xml:space="preserve"> </w:t>
                      </w:r>
                    </w:p>
                    <w:p w:rsidR="00034A46" w:rsidRPr="008D46B9" w:rsidRDefault="00204043" w:rsidP="006931B3">
                      <w:pPr>
                        <w:pStyle w:val="Default"/>
                        <w:numPr>
                          <w:ilvl w:val="0"/>
                          <w:numId w:val="9"/>
                        </w:numPr>
                        <w:rPr>
                          <w:rFonts w:eastAsiaTheme="minorHAnsi"/>
                          <w:spacing w:val="-4"/>
                          <w:sz w:val="21"/>
                          <w:szCs w:val="21"/>
                          <w:lang w:eastAsia="en-US"/>
                        </w:rPr>
                      </w:pPr>
                      <w:r w:rsidRPr="008D46B9">
                        <w:rPr>
                          <w:sz w:val="21"/>
                          <w:szCs w:val="21"/>
                          <w:shd w:val="clear" w:color="auto" w:fill="FFFFFF"/>
                        </w:rPr>
                        <w:t xml:space="preserve">Membership or eligibility for membership in the Planning Institute of B.C. or the Canadian Institute of Planners; </w:t>
                      </w:r>
                      <w:r w:rsidR="006931B3" w:rsidRPr="008D46B9">
                        <w:rPr>
                          <w:rFonts w:eastAsiaTheme="minorHAnsi"/>
                          <w:spacing w:val="-4"/>
                          <w:sz w:val="21"/>
                          <w:szCs w:val="21"/>
                          <w:lang w:eastAsia="en-US"/>
                        </w:rPr>
                        <w:t xml:space="preserve">and </w:t>
                      </w:r>
                    </w:p>
                    <w:p w:rsidR="000E6B6E" w:rsidRPr="008D46B9" w:rsidRDefault="00034A46" w:rsidP="006931B3">
                      <w:pPr>
                        <w:pStyle w:val="Default"/>
                        <w:numPr>
                          <w:ilvl w:val="0"/>
                          <w:numId w:val="9"/>
                        </w:numPr>
                        <w:rPr>
                          <w:rFonts w:eastAsiaTheme="minorHAnsi"/>
                          <w:spacing w:val="-4"/>
                          <w:sz w:val="21"/>
                          <w:szCs w:val="21"/>
                          <w:lang w:eastAsia="en-US"/>
                        </w:rPr>
                      </w:pPr>
                      <w:r w:rsidRPr="008D46B9">
                        <w:rPr>
                          <w:rFonts w:eastAsiaTheme="minorHAnsi"/>
                          <w:spacing w:val="-4"/>
                          <w:sz w:val="21"/>
                          <w:szCs w:val="21"/>
                          <w:lang w:eastAsia="en-US"/>
                        </w:rPr>
                        <w:t>T</w:t>
                      </w:r>
                      <w:r w:rsidR="006931B3" w:rsidRPr="008D46B9">
                        <w:rPr>
                          <w:rFonts w:eastAsiaTheme="minorHAnsi"/>
                          <w:spacing w:val="-4"/>
                          <w:sz w:val="21"/>
                          <w:szCs w:val="21"/>
                          <w:lang w:eastAsia="en-US"/>
                        </w:rPr>
                        <w:t>horough knowledge of the principles, practices and laws</w:t>
                      </w:r>
                      <w:r w:rsidRPr="008D46B9">
                        <w:rPr>
                          <w:rFonts w:eastAsiaTheme="minorHAnsi"/>
                          <w:spacing w:val="-4"/>
                          <w:sz w:val="21"/>
                          <w:szCs w:val="21"/>
                          <w:lang w:eastAsia="en-US"/>
                        </w:rPr>
                        <w:t xml:space="preserve"> applicable to the planning profession.</w:t>
                      </w:r>
                      <w:r w:rsidR="006931B3" w:rsidRPr="008D46B9">
                        <w:rPr>
                          <w:rFonts w:eastAsiaTheme="minorHAnsi"/>
                          <w:spacing w:val="-4"/>
                          <w:sz w:val="21"/>
                          <w:szCs w:val="21"/>
                          <w:lang w:eastAsia="en-US"/>
                        </w:rPr>
                        <w:t xml:space="preserve"> </w:t>
                      </w:r>
                    </w:p>
                    <w:p w:rsidR="000E6B6E" w:rsidRPr="008D46B9" w:rsidRDefault="000E6B6E" w:rsidP="000E6B6E">
                      <w:pPr>
                        <w:pStyle w:val="Default"/>
                        <w:rPr>
                          <w:rFonts w:eastAsiaTheme="minorHAnsi"/>
                          <w:spacing w:val="-4"/>
                          <w:sz w:val="21"/>
                          <w:szCs w:val="21"/>
                          <w:lang w:eastAsia="en-US"/>
                        </w:rPr>
                      </w:pPr>
                    </w:p>
                    <w:p w:rsidR="000E6B6E" w:rsidRPr="008D46B9" w:rsidRDefault="000E6B6E" w:rsidP="000E6B6E">
                      <w:pPr>
                        <w:pStyle w:val="Default"/>
                        <w:rPr>
                          <w:rFonts w:eastAsiaTheme="minorHAnsi"/>
                          <w:spacing w:val="-4"/>
                          <w:sz w:val="21"/>
                          <w:szCs w:val="21"/>
                          <w:lang w:eastAsia="en-US"/>
                        </w:rPr>
                      </w:pPr>
                      <w:r w:rsidRPr="008D46B9">
                        <w:rPr>
                          <w:rFonts w:eastAsiaTheme="minorHAnsi"/>
                          <w:spacing w:val="-4"/>
                          <w:sz w:val="21"/>
                          <w:szCs w:val="21"/>
                          <w:lang w:eastAsia="en-US"/>
                        </w:rPr>
                        <w:t>At the City of Abbotsford</w:t>
                      </w:r>
                      <w:r w:rsidR="004B2E2F">
                        <w:rPr>
                          <w:rFonts w:eastAsiaTheme="minorHAnsi"/>
                          <w:spacing w:val="-4"/>
                          <w:sz w:val="21"/>
                          <w:szCs w:val="21"/>
                          <w:lang w:eastAsia="en-US"/>
                        </w:rPr>
                        <w:t>,</w:t>
                      </w:r>
                      <w:r w:rsidRPr="008D46B9">
                        <w:rPr>
                          <w:rFonts w:eastAsiaTheme="minorHAnsi"/>
                          <w:spacing w:val="-4"/>
                          <w:sz w:val="21"/>
                          <w:szCs w:val="21"/>
                          <w:lang w:eastAsia="en-US"/>
                        </w:rPr>
                        <w:t xml:space="preserve"> we work strongly to create a challenging and rewarding environment for our employees to thrive. We offer ongoing personal and professional development opportunities, competitive compensation, and a comprehensive benefits package. To apply, please visit us online at </w:t>
                      </w:r>
                      <w:hyperlink r:id="rId9" w:history="1">
                        <w:r w:rsidRPr="008D46B9">
                          <w:rPr>
                            <w:rStyle w:val="Hyperlink"/>
                            <w:rFonts w:eastAsiaTheme="minorHAnsi"/>
                            <w:spacing w:val="-4"/>
                            <w:sz w:val="21"/>
                            <w:szCs w:val="21"/>
                            <w:lang w:eastAsia="en-US"/>
                          </w:rPr>
                          <w:t>www.abbotsford.ca/careers</w:t>
                        </w:r>
                      </w:hyperlink>
                      <w:r w:rsidRPr="008D46B9">
                        <w:rPr>
                          <w:rFonts w:eastAsiaTheme="minorHAnsi"/>
                          <w:spacing w:val="-4"/>
                          <w:sz w:val="21"/>
                          <w:szCs w:val="21"/>
                          <w:lang w:eastAsia="en-US"/>
                        </w:rPr>
                        <w:t xml:space="preserve"> </w:t>
                      </w:r>
                    </w:p>
                    <w:p w:rsidR="000E6B6E" w:rsidRPr="008D46B9" w:rsidRDefault="000E6B6E" w:rsidP="000E6B6E">
                      <w:pPr>
                        <w:pStyle w:val="Default"/>
                        <w:rPr>
                          <w:color w:val="0000FF"/>
                          <w:sz w:val="21"/>
                          <w:szCs w:val="21"/>
                        </w:rPr>
                      </w:pPr>
                      <w:r w:rsidRPr="008D46B9">
                        <w:rPr>
                          <w:color w:val="0000FF"/>
                          <w:sz w:val="21"/>
                          <w:szCs w:val="21"/>
                        </w:rPr>
                        <w:t xml:space="preserve"> </w:t>
                      </w:r>
                    </w:p>
                    <w:p w:rsidR="000E6B6E" w:rsidRPr="008D46B9" w:rsidRDefault="000E6B6E" w:rsidP="000E6B6E">
                      <w:pPr>
                        <w:pStyle w:val="Default"/>
                        <w:rPr>
                          <w:rFonts w:eastAsiaTheme="minorHAnsi"/>
                          <w:spacing w:val="-4"/>
                          <w:sz w:val="21"/>
                          <w:szCs w:val="21"/>
                          <w:lang w:eastAsia="en-US"/>
                        </w:rPr>
                      </w:pPr>
                      <w:r w:rsidRPr="008D46B9">
                        <w:rPr>
                          <w:rFonts w:eastAsiaTheme="minorHAnsi"/>
                          <w:b/>
                          <w:bCs/>
                          <w:sz w:val="21"/>
                          <w:szCs w:val="21"/>
                          <w:lang w:eastAsia="en-US"/>
                        </w:rPr>
                        <w:t xml:space="preserve">Closing Date: </w:t>
                      </w:r>
                      <w:r w:rsidR="008D46B9" w:rsidRPr="008D46B9">
                        <w:rPr>
                          <w:rFonts w:eastAsiaTheme="minorHAnsi"/>
                          <w:b/>
                          <w:bCs/>
                          <w:sz w:val="21"/>
                          <w:szCs w:val="21"/>
                          <w:lang w:eastAsia="en-US"/>
                        </w:rPr>
                        <w:t>April 1</w:t>
                      </w:r>
                      <w:r w:rsidR="004727B8">
                        <w:rPr>
                          <w:rFonts w:eastAsiaTheme="minorHAnsi"/>
                          <w:b/>
                          <w:bCs/>
                          <w:sz w:val="21"/>
                          <w:szCs w:val="21"/>
                          <w:lang w:eastAsia="en-US"/>
                        </w:rPr>
                        <w:t>8</w:t>
                      </w:r>
                      <w:r w:rsidR="008D46B9" w:rsidRPr="008D46B9">
                        <w:rPr>
                          <w:rFonts w:eastAsiaTheme="minorHAnsi"/>
                          <w:b/>
                          <w:bCs/>
                          <w:sz w:val="21"/>
                          <w:szCs w:val="21"/>
                          <w:lang w:eastAsia="en-US"/>
                        </w:rPr>
                        <w:t>, 2024</w:t>
                      </w:r>
                      <w:r w:rsidR="004727B8">
                        <w:rPr>
                          <w:rFonts w:eastAsiaTheme="minorHAnsi"/>
                          <w:b/>
                          <w:bCs/>
                          <w:sz w:val="21"/>
                          <w:szCs w:val="21"/>
                          <w:lang w:eastAsia="en-US"/>
                        </w:rPr>
                        <w:t>.</w:t>
                      </w:r>
                    </w:p>
                    <w:p w:rsidR="000E6B6E" w:rsidRPr="00204043" w:rsidRDefault="000E6B6E" w:rsidP="000E6B6E">
                      <w:pPr>
                        <w:rPr>
                          <w:rFonts w:ascii="Arial" w:hAnsi="Arial" w:cs="Arial"/>
                        </w:rPr>
                      </w:pPr>
                    </w:p>
                    <w:p w:rsidR="000163AD" w:rsidRPr="000163AD" w:rsidRDefault="000163AD" w:rsidP="000163AD">
                      <w:pPr>
                        <w:rPr>
                          <w:rFonts w:ascii="Arial" w:hAnsi="Arial" w:cs="Arial"/>
                          <w:spacing w:val="-4"/>
                          <w:szCs w:val="20"/>
                        </w:rPr>
                      </w:pPr>
                    </w:p>
                    <w:p w:rsidR="00DB7C28" w:rsidRPr="00DB7C28" w:rsidRDefault="00DB7C28">
                      <w:pPr>
                        <w:rPr>
                          <w:rFonts w:ascii="Arial" w:hAnsi="Arial" w:cs="Arial"/>
                          <w:sz w:val="20"/>
                          <w:szCs w:val="20"/>
                        </w:rPr>
                      </w:pPr>
                    </w:p>
                  </w:txbxContent>
                </v:textbox>
              </v:shape>
            </w:pict>
          </mc:Fallback>
        </mc:AlternateContent>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r w:rsidR="00A4301A">
        <w:tab/>
      </w:r>
    </w:p>
    <w:sectPr w:rsidR="00A4301A" w:rsidSect="004A10CA">
      <w:headerReference w:type="default" r:id="rId10"/>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0BA" w:rsidRDefault="004250BA" w:rsidP="00A4301A">
      <w:pPr>
        <w:spacing w:after="0" w:line="240" w:lineRule="auto"/>
      </w:pPr>
      <w:r>
        <w:separator/>
      </w:r>
    </w:p>
  </w:endnote>
  <w:endnote w:type="continuationSeparator" w:id="0">
    <w:p w:rsidR="004250BA" w:rsidRDefault="004250BA" w:rsidP="00A4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0BA" w:rsidRDefault="004250BA" w:rsidP="00A4301A">
      <w:pPr>
        <w:spacing w:after="0" w:line="240" w:lineRule="auto"/>
      </w:pPr>
      <w:r>
        <w:separator/>
      </w:r>
    </w:p>
  </w:footnote>
  <w:footnote w:type="continuationSeparator" w:id="0">
    <w:p w:rsidR="004250BA" w:rsidRDefault="004250BA" w:rsidP="00A4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01A" w:rsidRDefault="00A4301A">
    <w:pPr>
      <w:pStyle w:val="Header"/>
    </w:pPr>
    <w:r>
      <w:rPr>
        <w:noProof/>
      </w:rPr>
      <w:drawing>
        <wp:anchor distT="0" distB="0" distL="114300" distR="114300" simplePos="0" relativeHeight="251658240" behindDoc="1" locked="0" layoutInCell="1" allowOverlap="1" wp14:anchorId="4E3845A3" wp14:editId="5FD467B6">
          <wp:simplePos x="0" y="0"/>
          <wp:positionH relativeFrom="column">
            <wp:posOffset>-698500</wp:posOffset>
          </wp:positionH>
          <wp:positionV relativeFrom="paragraph">
            <wp:posOffset>-177800</wp:posOffset>
          </wp:positionV>
          <wp:extent cx="7306053" cy="9454893"/>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ment-Ad-template-_General_Bylaw-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6053" cy="9454893"/>
                  </a:xfrm>
                  <a:prstGeom prst="rect">
                    <a:avLst/>
                  </a:prstGeom>
                </pic:spPr>
              </pic:pic>
            </a:graphicData>
          </a:graphic>
          <wp14:sizeRelH relativeFrom="page">
            <wp14:pctWidth>0</wp14:pctWidth>
          </wp14:sizeRelH>
          <wp14:sizeRelV relativeFrom="page">
            <wp14:pctHeight>0</wp14:pctHeight>
          </wp14:sizeRelV>
        </wp:anchor>
      </w:drawing>
    </w:r>
  </w:p>
  <w:p w:rsidR="00A4301A" w:rsidRDefault="00A4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C84"/>
    <w:multiLevelType w:val="hybridMultilevel"/>
    <w:tmpl w:val="5038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836A7"/>
    <w:multiLevelType w:val="hybridMultilevel"/>
    <w:tmpl w:val="BA2A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6162D"/>
    <w:multiLevelType w:val="hybridMultilevel"/>
    <w:tmpl w:val="F49E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41FE"/>
    <w:multiLevelType w:val="hybridMultilevel"/>
    <w:tmpl w:val="EF0E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40D30"/>
    <w:multiLevelType w:val="hybridMultilevel"/>
    <w:tmpl w:val="52C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A7B1E"/>
    <w:multiLevelType w:val="hybridMultilevel"/>
    <w:tmpl w:val="1AA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D37A3"/>
    <w:multiLevelType w:val="hybridMultilevel"/>
    <w:tmpl w:val="FF0AB290"/>
    <w:lvl w:ilvl="0" w:tplc="C4326D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45083"/>
    <w:multiLevelType w:val="hybridMultilevel"/>
    <w:tmpl w:val="E2B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B07ED"/>
    <w:multiLevelType w:val="hybridMultilevel"/>
    <w:tmpl w:val="CDC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2"/>
  </w:num>
  <w:num w:numId="6">
    <w:abstractNumId w:val="7"/>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1A"/>
    <w:rsid w:val="00004209"/>
    <w:rsid w:val="00007789"/>
    <w:rsid w:val="00015533"/>
    <w:rsid w:val="000163AD"/>
    <w:rsid w:val="00034A46"/>
    <w:rsid w:val="000748C0"/>
    <w:rsid w:val="000D35A9"/>
    <w:rsid w:val="000E15A8"/>
    <w:rsid w:val="000E6B6E"/>
    <w:rsid w:val="000F20F1"/>
    <w:rsid w:val="00112964"/>
    <w:rsid w:val="00161311"/>
    <w:rsid w:val="001616B9"/>
    <w:rsid w:val="0016214B"/>
    <w:rsid w:val="001A7B2F"/>
    <w:rsid w:val="001C0AB8"/>
    <w:rsid w:val="00204043"/>
    <w:rsid w:val="00210EBB"/>
    <w:rsid w:val="00212050"/>
    <w:rsid w:val="00216CFB"/>
    <w:rsid w:val="002338F2"/>
    <w:rsid w:val="00243D9B"/>
    <w:rsid w:val="00254123"/>
    <w:rsid w:val="00272E5F"/>
    <w:rsid w:val="00292F17"/>
    <w:rsid w:val="002F7F5E"/>
    <w:rsid w:val="003521F7"/>
    <w:rsid w:val="003A5085"/>
    <w:rsid w:val="004054D5"/>
    <w:rsid w:val="004250BA"/>
    <w:rsid w:val="004373FA"/>
    <w:rsid w:val="00454FC2"/>
    <w:rsid w:val="004727B8"/>
    <w:rsid w:val="004A10CA"/>
    <w:rsid w:val="004B2E2F"/>
    <w:rsid w:val="004C4A21"/>
    <w:rsid w:val="005D2661"/>
    <w:rsid w:val="00621518"/>
    <w:rsid w:val="00623E2B"/>
    <w:rsid w:val="0063584C"/>
    <w:rsid w:val="00646513"/>
    <w:rsid w:val="006931B3"/>
    <w:rsid w:val="006B5200"/>
    <w:rsid w:val="006D5476"/>
    <w:rsid w:val="006E1B87"/>
    <w:rsid w:val="007057F4"/>
    <w:rsid w:val="007611B6"/>
    <w:rsid w:val="00783597"/>
    <w:rsid w:val="00783691"/>
    <w:rsid w:val="007E0541"/>
    <w:rsid w:val="008040C9"/>
    <w:rsid w:val="00842178"/>
    <w:rsid w:val="008A043C"/>
    <w:rsid w:val="008A49FC"/>
    <w:rsid w:val="008D46B9"/>
    <w:rsid w:val="00920446"/>
    <w:rsid w:val="00984F2F"/>
    <w:rsid w:val="009E5BBE"/>
    <w:rsid w:val="009F4C4B"/>
    <w:rsid w:val="00A2226E"/>
    <w:rsid w:val="00A4301A"/>
    <w:rsid w:val="00B12577"/>
    <w:rsid w:val="00B613AB"/>
    <w:rsid w:val="00B86569"/>
    <w:rsid w:val="00BC5A9B"/>
    <w:rsid w:val="00BD0A54"/>
    <w:rsid w:val="00BD61EA"/>
    <w:rsid w:val="00C12B8D"/>
    <w:rsid w:val="00C154D6"/>
    <w:rsid w:val="00C15EEA"/>
    <w:rsid w:val="00C2717E"/>
    <w:rsid w:val="00C85A0A"/>
    <w:rsid w:val="00CA7E10"/>
    <w:rsid w:val="00CB2F5B"/>
    <w:rsid w:val="00D02C1E"/>
    <w:rsid w:val="00D27961"/>
    <w:rsid w:val="00D43579"/>
    <w:rsid w:val="00DA748C"/>
    <w:rsid w:val="00DB7C28"/>
    <w:rsid w:val="00DE7342"/>
    <w:rsid w:val="00E16270"/>
    <w:rsid w:val="00E2345E"/>
    <w:rsid w:val="00E23D03"/>
    <w:rsid w:val="00E37529"/>
    <w:rsid w:val="00E53E2E"/>
    <w:rsid w:val="00E96D2C"/>
    <w:rsid w:val="00EB4D19"/>
    <w:rsid w:val="00ED6417"/>
    <w:rsid w:val="00EF752E"/>
    <w:rsid w:val="00F13110"/>
    <w:rsid w:val="00F53D25"/>
    <w:rsid w:val="00F9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C1A1E"/>
  <w15:docId w15:val="{E19A753D-F93C-4755-8D47-A347984A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01A"/>
  </w:style>
  <w:style w:type="paragraph" w:styleId="Footer">
    <w:name w:val="footer"/>
    <w:basedOn w:val="Normal"/>
    <w:link w:val="FooterChar"/>
    <w:uiPriority w:val="99"/>
    <w:unhideWhenUsed/>
    <w:rsid w:val="00A4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01A"/>
  </w:style>
  <w:style w:type="paragraph" w:styleId="BalloonText">
    <w:name w:val="Balloon Text"/>
    <w:basedOn w:val="Normal"/>
    <w:link w:val="BalloonTextChar"/>
    <w:uiPriority w:val="99"/>
    <w:semiHidden/>
    <w:unhideWhenUsed/>
    <w:rsid w:val="00A4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01A"/>
    <w:rPr>
      <w:rFonts w:ascii="Tahoma" w:hAnsi="Tahoma" w:cs="Tahoma"/>
      <w:sz w:val="16"/>
      <w:szCs w:val="16"/>
    </w:rPr>
  </w:style>
  <w:style w:type="paragraph" w:styleId="ListParagraph">
    <w:name w:val="List Paragraph"/>
    <w:basedOn w:val="Normal"/>
    <w:uiPriority w:val="34"/>
    <w:qFormat/>
    <w:rsid w:val="00D02C1E"/>
    <w:pPr>
      <w:spacing w:after="0" w:line="240" w:lineRule="auto"/>
      <w:ind w:left="720"/>
      <w:contextualSpacing/>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C2717E"/>
    <w:rPr>
      <w:color w:val="0000FF" w:themeColor="hyperlink"/>
      <w:u w:val="single"/>
    </w:rPr>
  </w:style>
  <w:style w:type="paragraph" w:styleId="NoSpacing">
    <w:name w:val="No Spacing"/>
    <w:uiPriority w:val="1"/>
    <w:qFormat/>
    <w:rsid w:val="00C2717E"/>
    <w:pPr>
      <w:spacing w:after="0" w:line="240" w:lineRule="auto"/>
    </w:pPr>
  </w:style>
  <w:style w:type="paragraph" w:customStyle="1" w:styleId="Default">
    <w:name w:val="Default"/>
    <w:rsid w:val="008A043C"/>
    <w:pPr>
      <w:autoSpaceDE w:val="0"/>
      <w:autoSpaceDN w:val="0"/>
      <w:adjustRightInd w:val="0"/>
      <w:spacing w:after="0" w:line="240" w:lineRule="auto"/>
    </w:pPr>
    <w:rPr>
      <w:rFonts w:ascii="Arial" w:eastAsia="Times New Roman" w:hAnsi="Arial" w:cs="Arial"/>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otsford.ca/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botsford.ca/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E4FB-E499-40A7-A387-7B27B208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Abbotsford</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Livingstone</dc:creator>
  <cp:lastModifiedBy>Christine Paek</cp:lastModifiedBy>
  <cp:revision>11</cp:revision>
  <cp:lastPrinted>2024-04-04T16:34:00Z</cp:lastPrinted>
  <dcterms:created xsi:type="dcterms:W3CDTF">2024-04-04T15:48:00Z</dcterms:created>
  <dcterms:modified xsi:type="dcterms:W3CDTF">2024-04-04T17:02:00Z</dcterms:modified>
</cp:coreProperties>
</file>